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A6B7" w14:textId="77777777" w:rsidR="004B44FE" w:rsidRPr="00887B81" w:rsidRDefault="004B44FE" w:rsidP="004B44FE">
      <w:pPr>
        <w:spacing w:line="276" w:lineRule="auto"/>
        <w:jc w:val="center"/>
        <w:rPr>
          <w:rFonts w:ascii="Montserrat" w:eastAsia="Times New Roman" w:hAnsi="Montserrat" w:cs="Times New Roman"/>
          <w:kern w:val="0"/>
          <w:sz w:val="28"/>
          <w:szCs w:val="28"/>
          <w14:ligatures w14:val="none"/>
        </w:rPr>
      </w:pPr>
      <w:r w:rsidRPr="00887B81">
        <w:rPr>
          <w:rFonts w:ascii="Montserrat" w:eastAsia="Times New Roman" w:hAnsi="Montserrat" w:cs="Times New Roman"/>
          <w:b/>
          <w:bCs/>
          <w:color w:val="000000"/>
          <w:kern w:val="0"/>
          <w:sz w:val="32"/>
          <w:szCs w:val="32"/>
          <w14:ligatures w14:val="none"/>
        </w:rPr>
        <w:t>Second Chance Month Reflection</w:t>
      </w:r>
    </w:p>
    <w:p w14:paraId="4A037CA4" w14:textId="77777777" w:rsidR="004B44FE" w:rsidRPr="00887B81" w:rsidRDefault="004B44FE" w:rsidP="004B44FE">
      <w:pPr>
        <w:spacing w:line="276" w:lineRule="auto"/>
        <w:jc w:val="center"/>
        <w:rPr>
          <w:rFonts w:ascii="Montserrat" w:eastAsia="Times New Roman" w:hAnsi="Montserrat" w:cs="Times New Roman"/>
          <w:kern w:val="0"/>
          <w14:ligatures w14:val="none"/>
        </w:rPr>
      </w:pPr>
      <w:r w:rsidRPr="00887B81">
        <w:rPr>
          <w:rFonts w:ascii="Montserrat" w:eastAsia="Times New Roman" w:hAnsi="Montserrat" w:cs="Times New Roman"/>
          <w:b/>
          <w:bCs/>
          <w:color w:val="000000"/>
          <w:kern w:val="0"/>
          <w:sz w:val="22"/>
          <w:szCs w:val="22"/>
          <w14:ligatures w14:val="none"/>
        </w:rPr>
        <w:t>Executive Director, Ved Price </w:t>
      </w:r>
    </w:p>
    <w:p w14:paraId="02D18855" w14:textId="77777777" w:rsidR="004B44FE" w:rsidRDefault="004B44FE" w:rsidP="004B44FE">
      <w:pPr>
        <w:spacing w:line="276" w:lineRule="auto"/>
        <w:jc w:val="center"/>
        <w:rPr>
          <w:rFonts w:ascii="Montserrat" w:eastAsia="Times New Roman" w:hAnsi="Montserrat" w:cs="Times New Roman"/>
          <w:b/>
          <w:bCs/>
          <w:color w:val="000000"/>
          <w:kern w:val="0"/>
          <w:sz w:val="22"/>
          <w:szCs w:val="22"/>
          <w14:ligatures w14:val="none"/>
        </w:rPr>
      </w:pPr>
      <w:r w:rsidRPr="00887B81">
        <w:rPr>
          <w:rFonts w:ascii="Montserrat" w:eastAsia="Times New Roman" w:hAnsi="Montserrat" w:cs="Times New Roman"/>
          <w:b/>
          <w:bCs/>
          <w:color w:val="000000"/>
          <w:kern w:val="0"/>
          <w:sz w:val="22"/>
          <w:szCs w:val="22"/>
          <w14:ligatures w14:val="none"/>
        </w:rPr>
        <w:t>Alliance for Higher Education in Prison</w:t>
      </w:r>
    </w:p>
    <w:p w14:paraId="23275457" w14:textId="5FD08BB1" w:rsidR="00F049FA" w:rsidRPr="00887B81" w:rsidRDefault="00F049FA" w:rsidP="004B44FE">
      <w:pPr>
        <w:spacing w:line="276" w:lineRule="auto"/>
        <w:jc w:val="center"/>
        <w:rPr>
          <w:rFonts w:ascii="Montserrat" w:eastAsia="Times New Roman" w:hAnsi="Montserrat" w:cs="Times New Roman"/>
          <w:kern w:val="0"/>
          <w14:ligatures w14:val="none"/>
        </w:rPr>
      </w:pPr>
      <w:r>
        <w:rPr>
          <w:rFonts w:ascii="Montserrat" w:eastAsia="Times New Roman" w:hAnsi="Montserrat" w:cs="Times New Roman"/>
          <w:b/>
          <w:bCs/>
          <w:color w:val="000000"/>
          <w:kern w:val="0"/>
          <w:sz w:val="22"/>
          <w:szCs w:val="22"/>
          <w14:ligatures w14:val="none"/>
        </w:rPr>
        <w:t>April 2024</w:t>
      </w:r>
    </w:p>
    <w:p w14:paraId="3B67D5CF" w14:textId="77777777" w:rsidR="004B44FE" w:rsidRPr="00887B81" w:rsidRDefault="004B44FE" w:rsidP="004B44FE">
      <w:pPr>
        <w:spacing w:line="276" w:lineRule="auto"/>
        <w:rPr>
          <w:rFonts w:ascii="Montserrat" w:eastAsia="Times New Roman" w:hAnsi="Montserrat" w:cs="Times New Roman"/>
          <w:kern w:val="0"/>
          <w14:ligatures w14:val="none"/>
        </w:rPr>
      </w:pPr>
    </w:p>
    <w:p w14:paraId="19823122" w14:textId="77777777" w:rsidR="004B44FE" w:rsidRPr="00686F80" w:rsidRDefault="004B44FE" w:rsidP="004B44FE">
      <w:pPr>
        <w:spacing w:line="276" w:lineRule="auto"/>
        <w:rPr>
          <w:rFonts w:ascii="Montserrat" w:eastAsia="Times New Roman" w:hAnsi="Montserrat" w:cs="Times New Roman"/>
          <w:b/>
          <w:bCs/>
          <w:color w:val="000000"/>
          <w:kern w:val="0"/>
          <w14:ligatures w14:val="none"/>
        </w:rPr>
      </w:pPr>
      <w:r w:rsidRPr="00686F80">
        <w:rPr>
          <w:rFonts w:ascii="Montserrat" w:eastAsia="Times New Roman" w:hAnsi="Montserrat" w:cs="Times New Roman"/>
          <w:b/>
          <w:bCs/>
          <w:color w:val="000000"/>
          <w:kern w:val="0"/>
          <w14:ligatures w14:val="none"/>
        </w:rPr>
        <w:t>Reentry and Chances</w:t>
      </w:r>
    </w:p>
    <w:p w14:paraId="32A3A20B" w14:textId="77777777"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Second Chance Month has noble aims, and in many ways</w:t>
      </w:r>
      <w:r w:rsidRPr="00686F80">
        <w:rPr>
          <w:rFonts w:ascii="Montserrat" w:eastAsia="Times New Roman" w:hAnsi="Montserrat" w:cs="Times New Roman"/>
          <w:color w:val="000000"/>
          <w:kern w:val="0"/>
          <w:sz w:val="22"/>
          <w:szCs w:val="22"/>
          <w14:ligatures w14:val="none"/>
        </w:rPr>
        <w:t xml:space="preserve"> </w:t>
      </w:r>
      <w:r w:rsidRPr="00887B81">
        <w:rPr>
          <w:rFonts w:ascii="Montserrat" w:eastAsia="Times New Roman" w:hAnsi="Montserrat" w:cs="Times New Roman"/>
          <w:color w:val="000000"/>
          <w:kern w:val="0"/>
          <w:sz w:val="22"/>
          <w:szCs w:val="22"/>
          <w14:ligatures w14:val="none"/>
        </w:rPr>
        <w:t xml:space="preserve">has strived to address the collateral consequences that extend long beyond a </w:t>
      </w:r>
      <w:r w:rsidRPr="00686F80">
        <w:rPr>
          <w:rFonts w:ascii="Montserrat" w:eastAsia="Times New Roman" w:hAnsi="Montserrat" w:cs="Times New Roman"/>
          <w:color w:val="000000"/>
          <w:kern w:val="0"/>
          <w:sz w:val="22"/>
          <w:szCs w:val="22"/>
          <w14:ligatures w14:val="none"/>
        </w:rPr>
        <w:t>person’s</w:t>
      </w:r>
      <w:r w:rsidRPr="00887B81">
        <w:rPr>
          <w:rFonts w:ascii="Montserrat" w:eastAsia="Times New Roman" w:hAnsi="Montserrat" w:cs="Times New Roman"/>
          <w:color w:val="000000"/>
          <w:kern w:val="0"/>
          <w:sz w:val="22"/>
          <w:szCs w:val="22"/>
          <w14:ligatures w14:val="none"/>
        </w:rPr>
        <w:t xml:space="preserve"> release from incarceration.</w:t>
      </w:r>
    </w:p>
    <w:p w14:paraId="4A8C5EC8" w14:textId="77777777" w:rsidR="004B44FE" w:rsidRPr="00887B81" w:rsidRDefault="004B44FE" w:rsidP="004B44FE">
      <w:pPr>
        <w:spacing w:line="276" w:lineRule="auto"/>
        <w:rPr>
          <w:rFonts w:ascii="Montserrat" w:eastAsia="Times New Roman" w:hAnsi="Montserrat" w:cs="Times New Roman"/>
          <w:kern w:val="0"/>
          <w14:ligatures w14:val="none"/>
        </w:rPr>
      </w:pPr>
    </w:p>
    <w:p w14:paraId="5F2575AE" w14:textId="60BEE5D8" w:rsidR="00D570A2" w:rsidRDefault="004B44FE" w:rsidP="004B44FE">
      <w:pPr>
        <w:spacing w:line="276" w:lineRule="auto"/>
        <w:rPr>
          <w:rFonts w:ascii="Montserrat" w:eastAsia="Times New Roman" w:hAnsi="Montserrat" w:cs="Times New Roman"/>
          <w:color w:val="000000"/>
          <w:kern w:val="0"/>
          <w:sz w:val="22"/>
          <w:szCs w:val="22"/>
          <w14:ligatures w14:val="none"/>
        </w:rPr>
      </w:pPr>
      <w:r w:rsidRPr="00686F80">
        <w:rPr>
          <w:rFonts w:ascii="Montserrat" w:eastAsia="Times New Roman" w:hAnsi="Montserrat" w:cs="Times New Roman"/>
          <w:color w:val="000000"/>
          <w:kern w:val="0"/>
          <w:sz w:val="22"/>
          <w:szCs w:val="22"/>
          <w14:ligatures w14:val="none"/>
        </w:rPr>
        <w:t xml:space="preserve">A primary goal of </w:t>
      </w:r>
      <w:r w:rsidRPr="00887B81">
        <w:rPr>
          <w:rFonts w:ascii="Montserrat" w:eastAsia="Times New Roman" w:hAnsi="Montserrat" w:cs="Times New Roman"/>
          <w:color w:val="000000"/>
          <w:kern w:val="0"/>
          <w:sz w:val="22"/>
          <w:szCs w:val="22"/>
          <w14:ligatures w14:val="none"/>
        </w:rPr>
        <w:t>Second Chance Month</w:t>
      </w:r>
      <w:r w:rsidRPr="00686F80">
        <w:rPr>
          <w:rFonts w:ascii="Montserrat" w:eastAsia="Times New Roman" w:hAnsi="Montserrat" w:cs="Times New Roman"/>
          <w:color w:val="000000"/>
          <w:kern w:val="0"/>
          <w:sz w:val="22"/>
          <w:szCs w:val="22"/>
          <w14:ligatures w14:val="none"/>
        </w:rPr>
        <w:t xml:space="preserve"> is to</w:t>
      </w:r>
      <w:r w:rsidRPr="00887B81">
        <w:rPr>
          <w:rFonts w:ascii="Montserrat" w:eastAsia="Times New Roman" w:hAnsi="Montserrat" w:cs="Times New Roman"/>
          <w:color w:val="000000"/>
          <w:kern w:val="0"/>
          <w:sz w:val="22"/>
          <w:szCs w:val="22"/>
          <w14:ligatures w14:val="none"/>
        </w:rPr>
        <w:t xml:space="preserve"> </w:t>
      </w:r>
      <w:r w:rsidRPr="00686F80">
        <w:rPr>
          <w:rFonts w:ascii="Montserrat" w:eastAsia="Times New Roman" w:hAnsi="Montserrat" w:cs="Times New Roman"/>
          <w:color w:val="000000"/>
          <w:kern w:val="0"/>
          <w:sz w:val="22"/>
          <w:szCs w:val="22"/>
          <w14:ligatures w14:val="none"/>
        </w:rPr>
        <w:t>raise awareness</w:t>
      </w:r>
      <w:r w:rsidRPr="00887B81">
        <w:rPr>
          <w:rFonts w:ascii="Montserrat" w:eastAsia="Times New Roman" w:hAnsi="Montserrat" w:cs="Times New Roman"/>
          <w:color w:val="000000"/>
          <w:kern w:val="0"/>
          <w:sz w:val="22"/>
          <w:szCs w:val="22"/>
          <w14:ligatures w14:val="none"/>
        </w:rPr>
        <w:t xml:space="preserve"> on the challenges that individuals face when reentering society after incarceration</w:t>
      </w:r>
      <w:r w:rsidRPr="00686F80">
        <w:rPr>
          <w:rFonts w:ascii="Montserrat" w:eastAsia="Times New Roman" w:hAnsi="Montserrat" w:cs="Times New Roman"/>
          <w:color w:val="000000"/>
          <w:kern w:val="0"/>
          <w:sz w:val="22"/>
          <w:szCs w:val="22"/>
          <w14:ligatures w14:val="none"/>
        </w:rPr>
        <w:t>, and to provide interventions that will enhance the likelihood of successful reentry</w:t>
      </w:r>
      <w:r w:rsidRPr="00887B81">
        <w:rPr>
          <w:rFonts w:ascii="Montserrat" w:eastAsia="Times New Roman" w:hAnsi="Montserrat" w:cs="Times New Roman"/>
          <w:color w:val="000000"/>
          <w:kern w:val="0"/>
          <w:sz w:val="22"/>
          <w:szCs w:val="22"/>
          <w14:ligatures w14:val="none"/>
        </w:rPr>
        <w:t xml:space="preserve">. Contemplating these challenges, the scarcity of opportunities to adequately prepare for reentry during incarceration comes to mind. The impact and </w:t>
      </w:r>
      <w:r w:rsidRPr="00686F80">
        <w:rPr>
          <w:rFonts w:ascii="Montserrat" w:eastAsia="Times New Roman" w:hAnsi="Montserrat" w:cs="Times New Roman"/>
          <w:color w:val="000000"/>
          <w:kern w:val="0"/>
          <w:sz w:val="22"/>
          <w:szCs w:val="22"/>
          <w14:ligatures w14:val="none"/>
        </w:rPr>
        <w:t>aspirations</w:t>
      </w:r>
      <w:r w:rsidRPr="00887B81">
        <w:rPr>
          <w:rFonts w:ascii="Montserrat" w:eastAsia="Times New Roman" w:hAnsi="Montserrat" w:cs="Times New Roman"/>
          <w:color w:val="000000"/>
          <w:kern w:val="0"/>
          <w:sz w:val="22"/>
          <w:szCs w:val="22"/>
          <w14:ligatures w14:val="none"/>
        </w:rPr>
        <w:t xml:space="preserve"> of Second Chance Mont</w:t>
      </w:r>
      <w:r w:rsidRPr="00686F80">
        <w:rPr>
          <w:rFonts w:ascii="Montserrat" w:eastAsia="Times New Roman" w:hAnsi="Montserrat" w:cs="Times New Roman"/>
          <w:color w:val="000000"/>
          <w:kern w:val="0"/>
          <w:sz w:val="22"/>
          <w:szCs w:val="22"/>
          <w14:ligatures w14:val="none"/>
        </w:rPr>
        <w:t>h</w:t>
      </w:r>
      <w:r w:rsidRPr="00887B81">
        <w:rPr>
          <w:rFonts w:ascii="Montserrat" w:eastAsia="Times New Roman" w:hAnsi="Montserrat" w:cs="Times New Roman"/>
          <w:color w:val="000000"/>
          <w:kern w:val="0"/>
          <w:sz w:val="22"/>
          <w:szCs w:val="22"/>
          <w14:ligatures w14:val="none"/>
        </w:rPr>
        <w:t xml:space="preserve"> are </w:t>
      </w:r>
      <w:r w:rsidRPr="00686F80">
        <w:rPr>
          <w:rFonts w:ascii="Montserrat" w:eastAsia="Times New Roman" w:hAnsi="Montserrat" w:cs="Times New Roman"/>
          <w:color w:val="000000"/>
          <w:kern w:val="0"/>
          <w:sz w:val="22"/>
          <w:szCs w:val="22"/>
          <w14:ligatures w14:val="none"/>
        </w:rPr>
        <w:t>undermined</w:t>
      </w:r>
      <w:r w:rsidR="004E10BD">
        <w:rPr>
          <w:rFonts w:ascii="Montserrat" w:eastAsia="Times New Roman" w:hAnsi="Montserrat" w:cs="Times New Roman"/>
          <w:color w:val="000000"/>
          <w:kern w:val="0"/>
          <w:sz w:val="22"/>
          <w:szCs w:val="22"/>
          <w14:ligatures w14:val="none"/>
        </w:rPr>
        <w:t xml:space="preserve"> when </w:t>
      </w:r>
      <w:r w:rsidRPr="00686F80">
        <w:rPr>
          <w:rFonts w:ascii="Montserrat" w:eastAsia="Times New Roman" w:hAnsi="Montserrat" w:cs="Times New Roman"/>
          <w:color w:val="000000"/>
          <w:kern w:val="0"/>
          <w:sz w:val="22"/>
          <w:szCs w:val="22"/>
          <w14:ligatures w14:val="none"/>
        </w:rPr>
        <w:t>people</w:t>
      </w:r>
      <w:r w:rsidR="004E10BD">
        <w:rPr>
          <w:rFonts w:ascii="Montserrat" w:eastAsia="Times New Roman" w:hAnsi="Montserrat" w:cs="Times New Roman"/>
          <w:color w:val="000000"/>
          <w:kern w:val="0"/>
          <w:sz w:val="22"/>
          <w:szCs w:val="22"/>
          <w14:ligatures w14:val="none"/>
        </w:rPr>
        <w:t xml:space="preserve"> are released</w:t>
      </w:r>
      <w:r w:rsidRPr="00686F80">
        <w:rPr>
          <w:rFonts w:ascii="Montserrat" w:eastAsia="Times New Roman" w:hAnsi="Montserrat" w:cs="Times New Roman"/>
          <w:color w:val="000000"/>
          <w:kern w:val="0"/>
          <w:sz w:val="22"/>
          <w:szCs w:val="22"/>
          <w14:ligatures w14:val="none"/>
        </w:rPr>
        <w:t xml:space="preserve"> </w:t>
      </w:r>
      <w:r w:rsidRPr="00887B81">
        <w:rPr>
          <w:rFonts w:ascii="Montserrat" w:eastAsia="Times New Roman" w:hAnsi="Montserrat" w:cs="Times New Roman"/>
          <w:color w:val="000000"/>
          <w:kern w:val="0"/>
          <w:sz w:val="22"/>
          <w:szCs w:val="22"/>
          <w14:ligatures w14:val="none"/>
        </w:rPr>
        <w:t xml:space="preserve">from prison with pennies, after </w:t>
      </w:r>
      <w:r w:rsidR="004E10BD">
        <w:rPr>
          <w:rFonts w:ascii="Montserrat" w:eastAsia="Times New Roman" w:hAnsi="Montserrat" w:cs="Times New Roman"/>
          <w:color w:val="000000"/>
          <w:kern w:val="0"/>
          <w:sz w:val="22"/>
          <w:szCs w:val="22"/>
          <w14:ligatures w14:val="none"/>
        </w:rPr>
        <w:t xml:space="preserve">being forced </w:t>
      </w:r>
      <w:r w:rsidRPr="00887B81">
        <w:rPr>
          <w:rFonts w:ascii="Montserrat" w:eastAsia="Times New Roman" w:hAnsi="Montserrat" w:cs="Times New Roman"/>
          <w:color w:val="000000"/>
          <w:kern w:val="0"/>
          <w:sz w:val="22"/>
          <w:szCs w:val="22"/>
          <w14:ligatures w14:val="none"/>
        </w:rPr>
        <w:t>to perform unpaid or slave-wage labor</w:t>
      </w:r>
      <w:r w:rsidRPr="00686F80">
        <w:rPr>
          <w:rFonts w:ascii="Montserrat" w:eastAsia="Times New Roman" w:hAnsi="Montserrat" w:cs="Times New Roman"/>
          <w:color w:val="000000"/>
          <w:kern w:val="0"/>
          <w:sz w:val="22"/>
          <w:szCs w:val="22"/>
          <w14:ligatures w14:val="none"/>
        </w:rPr>
        <w:t xml:space="preserve"> for years on end</w:t>
      </w:r>
      <w:r w:rsidRPr="00887B81">
        <w:rPr>
          <w:rFonts w:ascii="Montserrat" w:eastAsia="Times New Roman" w:hAnsi="Montserrat" w:cs="Times New Roman"/>
          <w:color w:val="000000"/>
          <w:kern w:val="0"/>
          <w:sz w:val="22"/>
          <w:szCs w:val="22"/>
          <w14:ligatures w14:val="none"/>
        </w:rPr>
        <w:t xml:space="preserve">. </w:t>
      </w:r>
    </w:p>
    <w:p w14:paraId="2912C515" w14:textId="77777777" w:rsidR="00D570A2" w:rsidRDefault="00D570A2" w:rsidP="004B44FE">
      <w:pPr>
        <w:spacing w:line="276" w:lineRule="auto"/>
        <w:rPr>
          <w:rFonts w:ascii="Montserrat" w:eastAsia="Times New Roman" w:hAnsi="Montserrat" w:cs="Times New Roman"/>
          <w:color w:val="000000"/>
          <w:kern w:val="0"/>
          <w:sz w:val="22"/>
          <w:szCs w:val="22"/>
          <w14:ligatures w14:val="none"/>
        </w:rPr>
      </w:pPr>
    </w:p>
    <w:p w14:paraId="061CEFE2" w14:textId="5A55A1A5"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Being released with a negligible amount of money doesn’t sound like a “second chance</w:t>
      </w:r>
      <w:r w:rsidR="00D570A2">
        <w:rPr>
          <w:rFonts w:ascii="Montserrat" w:eastAsia="Times New Roman" w:hAnsi="Montserrat" w:cs="Times New Roman"/>
          <w:color w:val="000000"/>
          <w:kern w:val="0"/>
          <w:sz w:val="22"/>
          <w:szCs w:val="22"/>
          <w14:ligatures w14:val="none"/>
        </w:rPr>
        <w:t>.</w:t>
      </w:r>
      <w:r w:rsidRPr="00887B81">
        <w:rPr>
          <w:rFonts w:ascii="Montserrat" w:eastAsia="Times New Roman" w:hAnsi="Montserrat" w:cs="Times New Roman"/>
          <w:color w:val="000000"/>
          <w:kern w:val="0"/>
          <w:sz w:val="22"/>
          <w:szCs w:val="22"/>
          <w14:ligatures w14:val="none"/>
        </w:rPr>
        <w:t xml:space="preserve">” </w:t>
      </w:r>
      <w:r w:rsidR="00D570A2">
        <w:rPr>
          <w:rFonts w:ascii="Montserrat" w:eastAsia="Times New Roman" w:hAnsi="Montserrat" w:cs="Times New Roman"/>
          <w:color w:val="000000"/>
          <w:kern w:val="0"/>
          <w:sz w:val="22"/>
          <w:szCs w:val="22"/>
          <w14:ligatures w14:val="none"/>
        </w:rPr>
        <w:t>I</w:t>
      </w:r>
      <w:r w:rsidRPr="00887B81">
        <w:rPr>
          <w:rFonts w:ascii="Montserrat" w:eastAsia="Times New Roman" w:hAnsi="Montserrat" w:cs="Times New Roman"/>
          <w:color w:val="000000"/>
          <w:kern w:val="0"/>
          <w:sz w:val="22"/>
          <w:szCs w:val="22"/>
          <w14:ligatures w14:val="none"/>
        </w:rPr>
        <w:t xml:space="preserve">n fact, it </w:t>
      </w:r>
      <w:r w:rsidRPr="00686F80">
        <w:rPr>
          <w:rFonts w:ascii="Montserrat" w:eastAsia="Times New Roman" w:hAnsi="Montserrat" w:cs="Times New Roman"/>
          <w:color w:val="000000"/>
          <w:kern w:val="0"/>
          <w:sz w:val="22"/>
          <w:szCs w:val="22"/>
          <w14:ligatures w14:val="none"/>
        </w:rPr>
        <w:t>doesn’t</w:t>
      </w:r>
      <w:r w:rsidRPr="00887B81">
        <w:rPr>
          <w:rFonts w:ascii="Montserrat" w:eastAsia="Times New Roman" w:hAnsi="Montserrat" w:cs="Times New Roman"/>
          <w:color w:val="000000"/>
          <w:kern w:val="0"/>
          <w:sz w:val="22"/>
          <w:szCs w:val="22"/>
          <w14:ligatures w14:val="none"/>
        </w:rPr>
        <w:t xml:space="preserve"> sound like a chance at all. If individuals were paid </w:t>
      </w:r>
      <w:r w:rsidRPr="00505344">
        <w:rPr>
          <w:rFonts w:ascii="Montserrat" w:eastAsia="Times New Roman" w:hAnsi="Montserrat" w:cs="Times New Roman"/>
          <w:b/>
          <w:bCs/>
          <w:color w:val="000000"/>
          <w:kern w:val="0"/>
          <w:sz w:val="22"/>
          <w:szCs w:val="22"/>
          <w14:ligatures w14:val="none"/>
        </w:rPr>
        <w:t>fair wages for their work during incarceration</w:t>
      </w:r>
      <w:r w:rsidRPr="00686F80">
        <w:rPr>
          <w:rFonts w:ascii="Montserrat" w:eastAsia="Times New Roman" w:hAnsi="Montserrat" w:cs="Times New Roman"/>
          <w:color w:val="000000"/>
          <w:kern w:val="0"/>
          <w:sz w:val="22"/>
          <w:szCs w:val="22"/>
          <w14:ligatures w14:val="none"/>
        </w:rPr>
        <w:t xml:space="preserve"> and</w:t>
      </w:r>
      <w:r w:rsidRPr="00887B81">
        <w:rPr>
          <w:rFonts w:ascii="Montserrat" w:eastAsia="Times New Roman" w:hAnsi="Montserrat" w:cs="Times New Roman"/>
          <w:color w:val="000000"/>
          <w:kern w:val="0"/>
          <w:sz w:val="22"/>
          <w:szCs w:val="22"/>
          <w14:ligatures w14:val="none"/>
        </w:rPr>
        <w:t xml:space="preserve"> were able to return to their community with that money, their reentry phase might feel more like a “chance”. As </w:t>
      </w:r>
      <w:hyperlink r:id="rId4" w:history="1">
        <w:r w:rsidRPr="00D570A2">
          <w:rPr>
            <w:rStyle w:val="Hyperlink"/>
            <w:rFonts w:ascii="Montserrat" w:eastAsia="Times New Roman" w:hAnsi="Montserrat" w:cs="Times New Roman"/>
            <w:kern w:val="0"/>
            <w:sz w:val="22"/>
            <w:szCs w:val="22"/>
            <w14:ligatures w14:val="none"/>
          </w:rPr>
          <w:t>t</w:t>
        </w:r>
        <w:r w:rsidR="00D570A2" w:rsidRPr="00D570A2">
          <w:rPr>
            <w:rStyle w:val="Hyperlink"/>
            <w:rFonts w:ascii="Montserrat" w:eastAsia="Times New Roman" w:hAnsi="Montserrat" w:cs="Times New Roman"/>
            <w:kern w:val="0"/>
            <w:sz w:val="22"/>
            <w:szCs w:val="22"/>
            <w14:ligatures w14:val="none"/>
          </w:rPr>
          <w:t>he Second Chance Month</w:t>
        </w:r>
        <w:r w:rsidRPr="00D570A2">
          <w:rPr>
            <w:rStyle w:val="Hyperlink"/>
            <w:rFonts w:ascii="Montserrat" w:eastAsia="Times New Roman" w:hAnsi="Montserrat" w:cs="Times New Roman"/>
            <w:kern w:val="0"/>
            <w:sz w:val="22"/>
            <w:szCs w:val="22"/>
            <w14:ligatures w14:val="none"/>
          </w:rPr>
          <w:t xml:space="preserve"> proclamation</w:t>
        </w:r>
      </w:hyperlink>
      <w:r w:rsidRPr="00887B81">
        <w:rPr>
          <w:rFonts w:ascii="Montserrat" w:eastAsia="Times New Roman" w:hAnsi="Montserrat" w:cs="Times New Roman"/>
          <w:color w:val="000000"/>
          <w:kern w:val="0"/>
          <w:sz w:val="22"/>
          <w:szCs w:val="22"/>
          <w14:ligatures w14:val="none"/>
        </w:rPr>
        <w:t xml:space="preserve"> seeks to live up to its ideals or claims regarding reentry, I’d like to see people being released from prison with the financial and material resources necessary for a successful reentry.</w:t>
      </w:r>
    </w:p>
    <w:p w14:paraId="1F2B60AF" w14:textId="77777777" w:rsidR="004B44FE" w:rsidRPr="00686F80" w:rsidRDefault="004B44FE" w:rsidP="004B44FE">
      <w:pPr>
        <w:spacing w:line="276" w:lineRule="auto"/>
        <w:rPr>
          <w:rFonts w:ascii="Montserrat" w:eastAsia="Times New Roman" w:hAnsi="Montserrat" w:cs="Times New Roman"/>
          <w:kern w:val="0"/>
          <w14:ligatures w14:val="none"/>
        </w:rPr>
      </w:pPr>
    </w:p>
    <w:p w14:paraId="5E28DA29" w14:textId="77777777" w:rsidR="004B44FE" w:rsidRPr="00887B81" w:rsidRDefault="004B44FE" w:rsidP="004B44FE">
      <w:pPr>
        <w:spacing w:line="276" w:lineRule="auto"/>
        <w:rPr>
          <w:rFonts w:ascii="Montserrat" w:eastAsia="Times New Roman" w:hAnsi="Montserrat" w:cs="Times New Roman"/>
          <w:b/>
          <w:bCs/>
          <w:color w:val="000000"/>
          <w:kern w:val="0"/>
          <w14:ligatures w14:val="none"/>
        </w:rPr>
      </w:pPr>
      <w:r w:rsidRPr="00686F80">
        <w:rPr>
          <w:rFonts w:ascii="Montserrat" w:eastAsia="Times New Roman" w:hAnsi="Montserrat" w:cs="Times New Roman"/>
          <w:b/>
          <w:bCs/>
          <w:color w:val="000000"/>
          <w:kern w:val="0"/>
          <w14:ligatures w14:val="none"/>
        </w:rPr>
        <w:t>Higher Education in Prison</w:t>
      </w:r>
    </w:p>
    <w:p w14:paraId="604646C3" w14:textId="0CE2D48B"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 xml:space="preserve">With Pell Reinstatement, we expect an expansion of </w:t>
      </w:r>
      <w:r w:rsidR="00927C78">
        <w:rPr>
          <w:rFonts w:ascii="Montserrat" w:eastAsia="Times New Roman" w:hAnsi="Montserrat" w:cs="Times New Roman"/>
          <w:color w:val="000000"/>
          <w:kern w:val="0"/>
          <w:sz w:val="22"/>
          <w:szCs w:val="22"/>
          <w14:ligatures w14:val="none"/>
        </w:rPr>
        <w:t xml:space="preserve">access to </w:t>
      </w:r>
      <w:r w:rsidRPr="00887B81">
        <w:rPr>
          <w:rFonts w:ascii="Montserrat" w:eastAsia="Times New Roman" w:hAnsi="Montserrat" w:cs="Times New Roman"/>
          <w:color w:val="000000"/>
          <w:kern w:val="0"/>
          <w:sz w:val="22"/>
          <w:szCs w:val="22"/>
          <w14:ligatures w14:val="none"/>
        </w:rPr>
        <w:t>opportunities for incarcerated individuals to obtain a college level education</w:t>
      </w:r>
      <w:r w:rsidR="00D570A2">
        <w:rPr>
          <w:rFonts w:ascii="Montserrat" w:eastAsia="Times New Roman" w:hAnsi="Montserrat" w:cs="Times New Roman"/>
          <w:color w:val="000000"/>
          <w:kern w:val="0"/>
          <w:sz w:val="22"/>
          <w:szCs w:val="22"/>
          <w14:ligatures w14:val="none"/>
        </w:rPr>
        <w:t>.</w:t>
      </w:r>
      <w:r w:rsidRPr="00887B81">
        <w:rPr>
          <w:rFonts w:ascii="Montserrat" w:eastAsia="Times New Roman" w:hAnsi="Montserrat" w:cs="Times New Roman"/>
          <w:color w:val="000000"/>
          <w:kern w:val="0"/>
          <w:sz w:val="22"/>
          <w:szCs w:val="22"/>
          <w14:ligatures w14:val="none"/>
        </w:rPr>
        <w:t xml:space="preserve"> </w:t>
      </w:r>
      <w:r w:rsidR="00D570A2">
        <w:rPr>
          <w:rFonts w:ascii="Montserrat" w:eastAsia="Times New Roman" w:hAnsi="Montserrat" w:cs="Times New Roman"/>
          <w:color w:val="000000"/>
          <w:kern w:val="0"/>
          <w:sz w:val="22"/>
          <w:szCs w:val="22"/>
          <w14:ligatures w14:val="none"/>
        </w:rPr>
        <w:t>Y</w:t>
      </w:r>
      <w:r w:rsidRPr="00887B81">
        <w:rPr>
          <w:rFonts w:ascii="Montserrat" w:eastAsia="Times New Roman" w:hAnsi="Montserrat" w:cs="Times New Roman"/>
          <w:color w:val="000000"/>
          <w:kern w:val="0"/>
          <w:sz w:val="22"/>
          <w:szCs w:val="22"/>
          <w14:ligatures w14:val="none"/>
        </w:rPr>
        <w:t xml:space="preserve">et they will not </w:t>
      </w:r>
      <w:r w:rsidR="00D570A2">
        <w:rPr>
          <w:rFonts w:ascii="Montserrat" w:eastAsia="Times New Roman" w:hAnsi="Montserrat" w:cs="Times New Roman"/>
          <w:color w:val="000000"/>
          <w:kern w:val="0"/>
          <w:sz w:val="22"/>
          <w:szCs w:val="22"/>
          <w14:ligatures w14:val="none"/>
        </w:rPr>
        <w:t xml:space="preserve">use that education to further their professional goals until their release. </w:t>
      </w:r>
      <w:r w:rsidRPr="00887B81">
        <w:rPr>
          <w:rFonts w:ascii="Montserrat" w:eastAsia="Times New Roman" w:hAnsi="Montserrat" w:cs="Times New Roman"/>
          <w:color w:val="000000"/>
          <w:kern w:val="0"/>
          <w:sz w:val="22"/>
          <w:szCs w:val="22"/>
          <w14:ligatures w14:val="none"/>
        </w:rPr>
        <w:t xml:space="preserve">This means we have highly educated and able individuals, with an education funded by the federal government, </w:t>
      </w:r>
      <w:r w:rsidR="00D570A2">
        <w:rPr>
          <w:rFonts w:ascii="Montserrat" w:eastAsia="Times New Roman" w:hAnsi="Montserrat" w:cs="Times New Roman"/>
          <w:color w:val="000000"/>
          <w:kern w:val="0"/>
          <w:sz w:val="22"/>
          <w:szCs w:val="22"/>
          <w14:ligatures w14:val="none"/>
        </w:rPr>
        <w:t xml:space="preserve">who are </w:t>
      </w:r>
      <w:r w:rsidRPr="00887B81">
        <w:rPr>
          <w:rFonts w:ascii="Montserrat" w:eastAsia="Times New Roman" w:hAnsi="Montserrat" w:cs="Times New Roman"/>
          <w:color w:val="000000"/>
          <w:kern w:val="0"/>
          <w:sz w:val="22"/>
          <w:szCs w:val="22"/>
          <w14:ligatures w14:val="none"/>
        </w:rPr>
        <w:t xml:space="preserve">not allowed to </w:t>
      </w:r>
      <w:r w:rsidR="00D570A2">
        <w:rPr>
          <w:rFonts w:ascii="Montserrat" w:eastAsia="Times New Roman" w:hAnsi="Montserrat" w:cs="Times New Roman"/>
          <w:color w:val="000000"/>
          <w:kern w:val="0"/>
          <w:sz w:val="22"/>
          <w:szCs w:val="22"/>
          <w14:ligatures w14:val="none"/>
        </w:rPr>
        <w:t xml:space="preserve">fully contribute to the </w:t>
      </w:r>
      <w:r w:rsidRPr="00887B81">
        <w:rPr>
          <w:rFonts w:ascii="Montserrat" w:eastAsia="Times New Roman" w:hAnsi="Montserrat" w:cs="Times New Roman"/>
          <w:color w:val="000000"/>
          <w:kern w:val="0"/>
          <w:sz w:val="22"/>
          <w:szCs w:val="22"/>
          <w14:ligatures w14:val="none"/>
        </w:rPr>
        <w:t>work</w:t>
      </w:r>
      <w:r w:rsidR="00D570A2">
        <w:rPr>
          <w:rFonts w:ascii="Montserrat" w:eastAsia="Times New Roman" w:hAnsi="Montserrat" w:cs="Times New Roman"/>
          <w:color w:val="000000"/>
          <w:kern w:val="0"/>
          <w:sz w:val="22"/>
          <w:szCs w:val="22"/>
          <w14:ligatures w14:val="none"/>
        </w:rPr>
        <w:t>force</w:t>
      </w:r>
      <w:r w:rsidRPr="00887B81">
        <w:rPr>
          <w:rFonts w:ascii="Montserrat" w:eastAsia="Times New Roman" w:hAnsi="Montserrat" w:cs="Times New Roman"/>
          <w:color w:val="000000"/>
          <w:kern w:val="0"/>
          <w:sz w:val="22"/>
          <w:szCs w:val="22"/>
          <w14:ligatures w14:val="none"/>
        </w:rPr>
        <w:t xml:space="preserve"> and </w:t>
      </w:r>
      <w:r w:rsidR="00D570A2">
        <w:rPr>
          <w:rFonts w:ascii="Montserrat" w:eastAsia="Times New Roman" w:hAnsi="Montserrat" w:cs="Times New Roman"/>
          <w:color w:val="000000"/>
          <w:kern w:val="0"/>
          <w:sz w:val="22"/>
          <w:szCs w:val="22"/>
          <w14:ligatures w14:val="none"/>
        </w:rPr>
        <w:t xml:space="preserve">then are </w:t>
      </w:r>
      <w:r w:rsidRPr="00887B81">
        <w:rPr>
          <w:rFonts w:ascii="Montserrat" w:eastAsia="Times New Roman" w:hAnsi="Montserrat" w:cs="Times New Roman"/>
          <w:color w:val="000000"/>
          <w:kern w:val="0"/>
          <w:sz w:val="22"/>
          <w:szCs w:val="22"/>
          <w14:ligatures w14:val="none"/>
        </w:rPr>
        <w:t>being released with no money…</w:t>
      </w:r>
      <w:r w:rsidR="00D570A2">
        <w:rPr>
          <w:rFonts w:ascii="Montserrat" w:eastAsia="Times New Roman" w:hAnsi="Montserrat" w:cs="Times New Roman"/>
          <w:color w:val="000000"/>
          <w:kern w:val="0"/>
          <w:sz w:val="22"/>
          <w:szCs w:val="22"/>
          <w14:ligatures w14:val="none"/>
        </w:rPr>
        <w:t xml:space="preserve"> These people are then </w:t>
      </w:r>
      <w:r w:rsidRPr="00887B81">
        <w:rPr>
          <w:rFonts w:ascii="Montserrat" w:eastAsia="Times New Roman" w:hAnsi="Montserrat" w:cs="Times New Roman"/>
          <w:color w:val="000000"/>
          <w:kern w:val="0"/>
          <w:sz w:val="22"/>
          <w:szCs w:val="22"/>
          <w14:ligatures w14:val="none"/>
        </w:rPr>
        <w:t>expected to feel like they have a “chance</w:t>
      </w:r>
      <w:r w:rsidR="00D570A2">
        <w:rPr>
          <w:rFonts w:ascii="Montserrat" w:eastAsia="Times New Roman" w:hAnsi="Montserrat" w:cs="Times New Roman"/>
          <w:color w:val="000000"/>
          <w:kern w:val="0"/>
          <w:sz w:val="22"/>
          <w:szCs w:val="22"/>
          <w14:ligatures w14:val="none"/>
        </w:rPr>
        <w:t>.”</w:t>
      </w:r>
    </w:p>
    <w:p w14:paraId="031587F3" w14:textId="77777777" w:rsidR="004B44FE" w:rsidRPr="00887B81" w:rsidRDefault="004B44FE" w:rsidP="004B44FE">
      <w:pPr>
        <w:spacing w:line="276" w:lineRule="auto"/>
        <w:rPr>
          <w:rFonts w:ascii="Montserrat" w:eastAsia="Times New Roman" w:hAnsi="Montserrat" w:cs="Times New Roman"/>
          <w:kern w:val="0"/>
          <w14:ligatures w14:val="none"/>
        </w:rPr>
      </w:pPr>
    </w:p>
    <w:p w14:paraId="6C0D3856" w14:textId="77777777" w:rsidR="004B44FE" w:rsidRPr="00686F80" w:rsidRDefault="004B44FE" w:rsidP="004B44FE">
      <w:pPr>
        <w:spacing w:line="276" w:lineRule="auto"/>
        <w:rPr>
          <w:rFonts w:ascii="Montserrat" w:eastAsia="Times New Roman" w:hAnsi="Montserrat" w:cs="Times New Roman"/>
          <w:b/>
          <w:bCs/>
          <w:color w:val="000000"/>
          <w:kern w:val="0"/>
          <w14:ligatures w14:val="none"/>
        </w:rPr>
      </w:pPr>
      <w:r w:rsidRPr="00686F80">
        <w:rPr>
          <w:rFonts w:ascii="Montserrat" w:eastAsia="Times New Roman" w:hAnsi="Montserrat" w:cs="Times New Roman"/>
          <w:b/>
          <w:bCs/>
          <w:color w:val="000000"/>
          <w:kern w:val="0"/>
          <w14:ligatures w14:val="none"/>
        </w:rPr>
        <w:t>A Solution</w:t>
      </w:r>
    </w:p>
    <w:p w14:paraId="52372AE3" w14:textId="4AFF7DD3" w:rsidR="004B44FE" w:rsidRDefault="00D570A2" w:rsidP="004B44FE">
      <w:pPr>
        <w:spacing w:line="276" w:lineRule="auto"/>
        <w:rPr>
          <w:rStyle w:val="Hyperlink"/>
          <w:rFonts w:ascii="Montserrat" w:eastAsia="Times New Roman" w:hAnsi="Montserrat" w:cs="Times New Roman"/>
          <w:kern w:val="0"/>
          <w:sz w:val="22"/>
          <w:szCs w:val="22"/>
          <w14:ligatures w14:val="none"/>
        </w:rPr>
      </w:pPr>
      <w:r>
        <w:rPr>
          <w:rFonts w:ascii="Montserrat" w:eastAsia="Times New Roman" w:hAnsi="Montserrat" w:cs="Times New Roman"/>
          <w:color w:val="000000"/>
          <w:kern w:val="0"/>
          <w:sz w:val="22"/>
          <w:szCs w:val="22"/>
          <w14:ligatures w14:val="none"/>
        </w:rPr>
        <w:t>Now</w:t>
      </w:r>
      <w:r w:rsidR="004B44FE" w:rsidRPr="00887B81">
        <w:rPr>
          <w:rFonts w:ascii="Montserrat" w:eastAsia="Times New Roman" w:hAnsi="Montserrat" w:cs="Times New Roman"/>
          <w:color w:val="000000"/>
          <w:kern w:val="0"/>
          <w:sz w:val="22"/>
          <w:szCs w:val="22"/>
          <w14:ligatures w14:val="none"/>
        </w:rPr>
        <w:t xml:space="preserve"> that COVID has basically standardized remote work, we </w:t>
      </w:r>
      <w:r>
        <w:rPr>
          <w:rFonts w:ascii="Montserrat" w:eastAsia="Times New Roman" w:hAnsi="Montserrat" w:cs="Times New Roman"/>
          <w:color w:val="000000"/>
          <w:kern w:val="0"/>
          <w:sz w:val="22"/>
          <w:szCs w:val="22"/>
          <w14:ligatures w14:val="none"/>
        </w:rPr>
        <w:t>must</w:t>
      </w:r>
      <w:r w:rsidRPr="00887B81">
        <w:rPr>
          <w:rFonts w:ascii="Montserrat" w:eastAsia="Times New Roman" w:hAnsi="Montserrat" w:cs="Times New Roman"/>
          <w:color w:val="000000"/>
          <w:kern w:val="0"/>
          <w:sz w:val="22"/>
          <w:szCs w:val="22"/>
          <w14:ligatures w14:val="none"/>
        </w:rPr>
        <w:t xml:space="preserve"> </w:t>
      </w:r>
      <w:r w:rsidR="004B44FE" w:rsidRPr="00887B81">
        <w:rPr>
          <w:rFonts w:ascii="Montserrat" w:eastAsia="Times New Roman" w:hAnsi="Montserrat" w:cs="Times New Roman"/>
          <w:color w:val="000000"/>
          <w:kern w:val="0"/>
          <w:sz w:val="22"/>
          <w:szCs w:val="22"/>
          <w14:ligatures w14:val="none"/>
        </w:rPr>
        <w:t>reassess the feasibility of remote employment and careers for people who are incarcerated. In many</w:t>
      </w:r>
      <w:r w:rsidR="004B44FE" w:rsidRPr="00686F80">
        <w:rPr>
          <w:rFonts w:ascii="Montserrat" w:eastAsia="Times New Roman" w:hAnsi="Montserrat" w:cs="Times New Roman"/>
          <w:color w:val="000000"/>
          <w:kern w:val="0"/>
          <w:sz w:val="22"/>
          <w:szCs w:val="22"/>
          <w14:ligatures w14:val="none"/>
        </w:rPr>
        <w:t xml:space="preserve"> respects</w:t>
      </w:r>
      <w:r w:rsidR="004B44FE" w:rsidRPr="00887B81">
        <w:rPr>
          <w:rFonts w:ascii="Montserrat" w:eastAsia="Times New Roman" w:hAnsi="Montserrat" w:cs="Times New Roman"/>
          <w:color w:val="000000"/>
          <w:kern w:val="0"/>
          <w:sz w:val="22"/>
          <w:szCs w:val="22"/>
          <w14:ligatures w14:val="none"/>
        </w:rPr>
        <w:t>, this</w:t>
      </w:r>
      <w:r w:rsidR="004B44FE" w:rsidRPr="00686F80">
        <w:rPr>
          <w:rFonts w:ascii="Montserrat" w:eastAsia="Times New Roman" w:hAnsi="Montserrat" w:cs="Times New Roman"/>
          <w:color w:val="000000"/>
          <w:kern w:val="0"/>
          <w:sz w:val="22"/>
          <w:szCs w:val="22"/>
          <w14:ligatures w14:val="none"/>
        </w:rPr>
        <w:t xml:space="preserve"> </w:t>
      </w:r>
      <w:r>
        <w:rPr>
          <w:rFonts w:ascii="Montserrat" w:eastAsia="Times New Roman" w:hAnsi="Montserrat" w:cs="Times New Roman"/>
          <w:color w:val="000000"/>
          <w:kern w:val="0"/>
          <w:sz w:val="22"/>
          <w:szCs w:val="22"/>
          <w14:ligatures w14:val="none"/>
        </w:rPr>
        <w:t>c</w:t>
      </w:r>
      <w:r w:rsidR="004B44FE" w:rsidRPr="00686F80">
        <w:rPr>
          <w:rFonts w:ascii="Montserrat" w:eastAsia="Times New Roman" w:hAnsi="Montserrat" w:cs="Times New Roman"/>
          <w:color w:val="000000"/>
          <w:kern w:val="0"/>
          <w:sz w:val="22"/>
          <w:szCs w:val="22"/>
          <w14:ligatures w14:val="none"/>
        </w:rPr>
        <w:t>ould</w:t>
      </w:r>
      <w:r w:rsidR="004B44FE" w:rsidRPr="00887B81">
        <w:rPr>
          <w:rFonts w:ascii="Montserrat" w:eastAsia="Times New Roman" w:hAnsi="Montserrat" w:cs="Times New Roman"/>
          <w:color w:val="000000"/>
          <w:kern w:val="0"/>
          <w:sz w:val="22"/>
          <w:szCs w:val="22"/>
          <w14:ligatures w14:val="none"/>
        </w:rPr>
        <w:t xml:space="preserve"> </w:t>
      </w:r>
      <w:r>
        <w:rPr>
          <w:rFonts w:ascii="Montserrat" w:eastAsia="Times New Roman" w:hAnsi="Montserrat" w:cs="Times New Roman"/>
          <w:color w:val="000000"/>
          <w:kern w:val="0"/>
          <w:sz w:val="22"/>
          <w:szCs w:val="22"/>
          <w14:ligatures w14:val="none"/>
        </w:rPr>
        <w:t xml:space="preserve">provide </w:t>
      </w:r>
      <w:r w:rsidR="004B44FE" w:rsidRPr="00887B81">
        <w:rPr>
          <w:rFonts w:ascii="Montserrat" w:eastAsia="Times New Roman" w:hAnsi="Montserrat" w:cs="Times New Roman"/>
          <w:color w:val="000000"/>
          <w:kern w:val="0"/>
          <w:sz w:val="22"/>
          <w:szCs w:val="22"/>
          <w14:ligatures w14:val="none"/>
        </w:rPr>
        <w:t xml:space="preserve">people </w:t>
      </w:r>
      <w:r w:rsidR="004B44FE" w:rsidRPr="00686F80">
        <w:rPr>
          <w:rFonts w:ascii="Montserrat" w:eastAsia="Times New Roman" w:hAnsi="Montserrat" w:cs="Times New Roman"/>
          <w:color w:val="000000"/>
          <w:kern w:val="0"/>
          <w:sz w:val="22"/>
          <w:szCs w:val="22"/>
          <w14:ligatures w14:val="none"/>
        </w:rPr>
        <w:t>with a genuine</w:t>
      </w:r>
      <w:r w:rsidR="004B44FE" w:rsidRPr="00887B81">
        <w:rPr>
          <w:rFonts w:ascii="Montserrat" w:eastAsia="Times New Roman" w:hAnsi="Montserrat" w:cs="Times New Roman"/>
          <w:color w:val="000000"/>
          <w:kern w:val="0"/>
          <w:sz w:val="22"/>
          <w:szCs w:val="22"/>
          <w14:ligatures w14:val="none"/>
        </w:rPr>
        <w:t xml:space="preserve"> chance upon release, </w:t>
      </w:r>
      <w:r w:rsidR="004B44FE" w:rsidRPr="00686F80">
        <w:rPr>
          <w:rFonts w:ascii="Montserrat" w:eastAsia="Times New Roman" w:hAnsi="Montserrat" w:cs="Times New Roman"/>
          <w:color w:val="000000"/>
          <w:kern w:val="0"/>
          <w:sz w:val="22"/>
          <w:szCs w:val="22"/>
          <w14:ligatures w14:val="none"/>
        </w:rPr>
        <w:t>given that</w:t>
      </w:r>
      <w:r w:rsidR="004B44FE" w:rsidRPr="00887B81">
        <w:rPr>
          <w:rFonts w:ascii="Montserrat" w:eastAsia="Times New Roman" w:hAnsi="Montserrat" w:cs="Times New Roman"/>
          <w:color w:val="000000"/>
          <w:kern w:val="0"/>
          <w:sz w:val="22"/>
          <w:szCs w:val="22"/>
          <w14:ligatures w14:val="none"/>
        </w:rPr>
        <w:t xml:space="preserve"> nationally there’s about a 70% “chance” that </w:t>
      </w:r>
      <w:r w:rsidR="004B44FE" w:rsidRPr="00686F80">
        <w:rPr>
          <w:rFonts w:ascii="Montserrat" w:eastAsia="Times New Roman" w:hAnsi="Montserrat" w:cs="Times New Roman"/>
          <w:color w:val="000000"/>
          <w:kern w:val="0"/>
          <w:sz w:val="22"/>
          <w:szCs w:val="22"/>
          <w14:ligatures w14:val="none"/>
        </w:rPr>
        <w:t xml:space="preserve">person will be rearrested within 5 years of their release </w:t>
      </w:r>
      <w:hyperlink r:id="rId5" w:history="1">
        <w:r w:rsidR="004B44FE" w:rsidRPr="00686F80">
          <w:rPr>
            <w:rStyle w:val="Hyperlink"/>
            <w:rFonts w:ascii="Montserrat" w:hAnsi="Montserrat" w:cs="Arial"/>
            <w:sz w:val="22"/>
            <w:szCs w:val="22"/>
          </w:rPr>
          <w:t>(</w:t>
        </w:r>
        <w:proofErr w:type="spellStart"/>
        <w:r w:rsidR="004B44FE" w:rsidRPr="00686F80">
          <w:rPr>
            <w:rStyle w:val="Hyperlink"/>
            <w:rFonts w:ascii="Montserrat" w:hAnsi="Montserrat" w:cs="Arial"/>
            <w:sz w:val="22"/>
            <w:szCs w:val="22"/>
          </w:rPr>
          <w:t>Alper</w:t>
        </w:r>
        <w:proofErr w:type="spellEnd"/>
        <w:r w:rsidR="004B44FE" w:rsidRPr="00686F80">
          <w:rPr>
            <w:rStyle w:val="Hyperlink"/>
            <w:rFonts w:ascii="Montserrat" w:hAnsi="Montserrat" w:cs="Arial"/>
            <w:sz w:val="22"/>
            <w:szCs w:val="22"/>
          </w:rPr>
          <w:t xml:space="preserve"> et al., 2018)</w:t>
        </w:r>
        <w:r w:rsidR="004B44FE" w:rsidRPr="00686F80">
          <w:rPr>
            <w:rStyle w:val="Hyperlink"/>
            <w:rFonts w:ascii="Montserrat" w:eastAsia="Times New Roman" w:hAnsi="Montserrat" w:cs="Times New Roman"/>
            <w:kern w:val="0"/>
            <w:sz w:val="22"/>
            <w:szCs w:val="22"/>
            <w14:ligatures w14:val="none"/>
          </w:rPr>
          <w:t>.</w:t>
        </w:r>
      </w:hyperlink>
    </w:p>
    <w:p w14:paraId="1BC48850" w14:textId="41AC5C26" w:rsidR="00D570A2" w:rsidRPr="00887B81" w:rsidRDefault="00D570A2" w:rsidP="004B44FE">
      <w:pPr>
        <w:spacing w:line="276" w:lineRule="auto"/>
        <w:rPr>
          <w:rFonts w:ascii="Montserrat" w:eastAsia="Times New Roman" w:hAnsi="Montserrat" w:cs="Times New Roman"/>
          <w:kern w:val="0"/>
          <w14:ligatures w14:val="none"/>
        </w:rPr>
      </w:pPr>
      <w:r>
        <w:rPr>
          <w:rStyle w:val="Hyperlink"/>
          <w:rFonts w:ascii="Montserrat" w:eastAsia="Times New Roman" w:hAnsi="Montserrat" w:cs="Times New Roman"/>
          <w:kern w:val="0"/>
          <w:sz w:val="22"/>
          <w:szCs w:val="22"/>
          <w14:ligatures w14:val="none"/>
        </w:rPr>
        <w:lastRenderedPageBreak/>
        <w:t xml:space="preserve">We know that employing someone who is currently incarcerated is possible and that these employees can provide </w:t>
      </w:r>
      <w:r w:rsidR="00121372">
        <w:rPr>
          <w:rStyle w:val="Hyperlink"/>
          <w:rFonts w:ascii="Montserrat" w:eastAsia="Times New Roman" w:hAnsi="Montserrat" w:cs="Times New Roman"/>
          <w:kern w:val="0"/>
          <w:sz w:val="22"/>
          <w:szCs w:val="22"/>
          <w14:ligatures w14:val="none"/>
        </w:rPr>
        <w:t>immense value. The Alliance for Higher Education in Prison, Jobs for the Future, and Unlocked Labs have benefited from employing incarcerated people with competitive wages.</w:t>
      </w:r>
    </w:p>
    <w:p w14:paraId="29752999" w14:textId="77777777" w:rsidR="004B44FE" w:rsidRPr="00887B81" w:rsidRDefault="004B44FE" w:rsidP="004B44FE">
      <w:pPr>
        <w:spacing w:line="276" w:lineRule="auto"/>
        <w:rPr>
          <w:rFonts w:ascii="Montserrat" w:eastAsia="Times New Roman" w:hAnsi="Montserrat" w:cs="Times New Roman"/>
          <w:kern w:val="0"/>
          <w14:ligatures w14:val="none"/>
        </w:rPr>
      </w:pPr>
    </w:p>
    <w:p w14:paraId="0EC991FA" w14:textId="77777777" w:rsidR="004B44FE" w:rsidRPr="00686F80" w:rsidRDefault="004B44FE" w:rsidP="004B44FE">
      <w:pPr>
        <w:spacing w:line="276" w:lineRule="auto"/>
        <w:rPr>
          <w:rFonts w:ascii="Montserrat" w:eastAsia="Times New Roman" w:hAnsi="Montserrat" w:cs="Times New Roman"/>
          <w:b/>
          <w:bCs/>
          <w:color w:val="000000"/>
          <w:kern w:val="0"/>
          <w14:ligatures w14:val="none"/>
        </w:rPr>
      </w:pPr>
      <w:r w:rsidRPr="00686F80">
        <w:rPr>
          <w:rFonts w:ascii="Montserrat" w:eastAsia="Times New Roman" w:hAnsi="Montserrat" w:cs="Times New Roman"/>
          <w:b/>
          <w:bCs/>
          <w:color w:val="000000"/>
          <w:kern w:val="0"/>
          <w14:ligatures w14:val="none"/>
        </w:rPr>
        <w:t xml:space="preserve">Children and </w:t>
      </w:r>
      <w:r w:rsidRPr="00887B81">
        <w:rPr>
          <w:rFonts w:ascii="Montserrat" w:eastAsia="Times New Roman" w:hAnsi="Montserrat" w:cs="Times New Roman"/>
          <w:b/>
          <w:bCs/>
          <w:color w:val="000000"/>
          <w:kern w:val="0"/>
          <w14:ligatures w14:val="none"/>
        </w:rPr>
        <w:t xml:space="preserve">Generational </w:t>
      </w:r>
      <w:r w:rsidRPr="00686F80">
        <w:rPr>
          <w:rFonts w:ascii="Montserrat" w:eastAsia="Times New Roman" w:hAnsi="Montserrat" w:cs="Times New Roman"/>
          <w:b/>
          <w:bCs/>
          <w:color w:val="000000"/>
          <w:kern w:val="0"/>
          <w14:ligatures w14:val="none"/>
        </w:rPr>
        <w:t>C</w:t>
      </w:r>
      <w:r w:rsidRPr="00887B81">
        <w:rPr>
          <w:rFonts w:ascii="Montserrat" w:eastAsia="Times New Roman" w:hAnsi="Montserrat" w:cs="Times New Roman"/>
          <w:b/>
          <w:bCs/>
          <w:color w:val="000000"/>
          <w:kern w:val="0"/>
          <w14:ligatures w14:val="none"/>
        </w:rPr>
        <w:t>onsiderations</w:t>
      </w:r>
    </w:p>
    <w:p w14:paraId="65F1CA8E" w14:textId="182C2258"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 xml:space="preserve">I can’t think about Second Chance Month without </w:t>
      </w:r>
      <w:r w:rsidR="00121372">
        <w:rPr>
          <w:rFonts w:ascii="Montserrat" w:eastAsia="Times New Roman" w:hAnsi="Montserrat" w:cs="Times New Roman"/>
          <w:color w:val="000000"/>
          <w:kern w:val="0"/>
          <w:sz w:val="22"/>
          <w:szCs w:val="22"/>
          <w14:ligatures w14:val="none"/>
        </w:rPr>
        <w:t xml:space="preserve">also </w:t>
      </w:r>
      <w:r w:rsidRPr="00887B81">
        <w:rPr>
          <w:rFonts w:ascii="Montserrat" w:eastAsia="Times New Roman" w:hAnsi="Montserrat" w:cs="Times New Roman"/>
          <w:color w:val="000000"/>
          <w:kern w:val="0"/>
          <w:sz w:val="22"/>
          <w:szCs w:val="22"/>
          <w14:ligatures w14:val="none"/>
        </w:rPr>
        <w:t>considering first chances</w:t>
      </w:r>
      <w:r w:rsidR="00121372">
        <w:rPr>
          <w:rFonts w:ascii="Montserrat" w:eastAsia="Times New Roman" w:hAnsi="Montserrat" w:cs="Times New Roman"/>
          <w:color w:val="000000"/>
          <w:kern w:val="0"/>
          <w:sz w:val="22"/>
          <w:szCs w:val="22"/>
          <w14:ligatures w14:val="none"/>
        </w:rPr>
        <w:t>. C</w:t>
      </w:r>
      <w:r w:rsidRPr="00887B81">
        <w:rPr>
          <w:rFonts w:ascii="Montserrat" w:eastAsia="Times New Roman" w:hAnsi="Montserrat" w:cs="Times New Roman"/>
          <w:color w:val="000000"/>
          <w:kern w:val="0"/>
          <w:sz w:val="22"/>
          <w:szCs w:val="22"/>
          <w14:ligatures w14:val="none"/>
        </w:rPr>
        <w:t>hildren of incarcerated parents are significantly squeezed of even having a first chance. One of the most significant consequences that a child of an incarcerated parent faces is a diminished economic wellbeing</w:t>
      </w:r>
      <w:r w:rsidRPr="00686F80">
        <w:rPr>
          <w:rFonts w:ascii="Montserrat" w:eastAsia="Times New Roman" w:hAnsi="Montserrat" w:cs="Times New Roman"/>
          <w:color w:val="000000"/>
          <w:kern w:val="0"/>
          <w:sz w:val="22"/>
          <w:szCs w:val="22"/>
          <w14:ligatures w14:val="none"/>
        </w:rPr>
        <w:t xml:space="preserve"> </w:t>
      </w:r>
      <w:hyperlink r:id="rId6" w:anchor="note22" w:history="1">
        <w:r w:rsidRPr="00686F80">
          <w:rPr>
            <w:rStyle w:val="Hyperlink"/>
            <w:rFonts w:ascii="Montserrat" w:eastAsia="Times New Roman" w:hAnsi="Montserrat" w:cs="Times New Roman"/>
            <w:kern w:val="0"/>
            <w:sz w:val="22"/>
            <w:szCs w:val="22"/>
            <w14:ligatures w14:val="none"/>
          </w:rPr>
          <w:t>(</w:t>
        </w:r>
        <w:r w:rsidRPr="00E27498">
          <w:rPr>
            <w:rStyle w:val="Hyperlink"/>
            <w:rFonts w:ascii="Montserrat" w:eastAsia="Times New Roman" w:hAnsi="Montserrat" w:cs="Arial"/>
            <w:kern w:val="0"/>
            <w:sz w:val="22"/>
            <w:szCs w:val="22"/>
            <w14:ligatures w14:val="none"/>
          </w:rPr>
          <w:t xml:space="preserve">Travis, J., &amp; Waul, M. </w:t>
        </w:r>
        <w:r w:rsidRPr="00686F80">
          <w:rPr>
            <w:rStyle w:val="Hyperlink"/>
            <w:rFonts w:ascii="Montserrat" w:eastAsia="Times New Roman" w:hAnsi="Montserrat" w:cs="Arial"/>
            <w:kern w:val="0"/>
            <w:sz w:val="22"/>
            <w:szCs w:val="22"/>
            <w14:ligatures w14:val="none"/>
          </w:rPr>
          <w:t>2017</w:t>
        </w:r>
        <w:r w:rsidRPr="00E27498">
          <w:rPr>
            <w:rStyle w:val="Hyperlink"/>
            <w:rFonts w:ascii="Montserrat" w:eastAsia="Times New Roman" w:hAnsi="Montserrat" w:cs="Arial"/>
            <w:kern w:val="0"/>
            <w:sz w:val="22"/>
            <w:szCs w:val="22"/>
            <w14:ligatures w14:val="none"/>
          </w:rPr>
          <w:t>).</w:t>
        </w:r>
      </w:hyperlink>
      <w:r w:rsidRPr="00887B81">
        <w:rPr>
          <w:rFonts w:ascii="Montserrat" w:eastAsia="Times New Roman" w:hAnsi="Montserrat" w:cs="Times New Roman"/>
          <w:color w:val="000000"/>
          <w:kern w:val="0"/>
          <w:sz w:val="22"/>
          <w:szCs w:val="22"/>
          <w14:ligatures w14:val="none"/>
        </w:rPr>
        <w:t xml:space="preserve"> Children should not have to suffer the strain of their parent not being allowed to provide financial support to them. More disturbingly, children who have an </w:t>
      </w:r>
      <w:r w:rsidRPr="00686F80">
        <w:rPr>
          <w:rFonts w:ascii="Montserrat" w:eastAsia="Times New Roman" w:hAnsi="Montserrat" w:cs="Times New Roman"/>
          <w:color w:val="000000"/>
          <w:kern w:val="0"/>
          <w:sz w:val="22"/>
          <w:szCs w:val="22"/>
          <w14:ligatures w14:val="none"/>
        </w:rPr>
        <w:t>incarcerated</w:t>
      </w:r>
      <w:r w:rsidRPr="00887B81">
        <w:rPr>
          <w:rFonts w:ascii="Montserrat" w:eastAsia="Times New Roman" w:hAnsi="Montserrat" w:cs="Times New Roman"/>
          <w:color w:val="000000"/>
          <w:kern w:val="0"/>
          <w:sz w:val="22"/>
          <w:szCs w:val="22"/>
          <w14:ligatures w14:val="none"/>
        </w:rPr>
        <w:t xml:space="preserve"> parent are six times more </w:t>
      </w:r>
      <w:r w:rsidRPr="00686F80">
        <w:rPr>
          <w:rFonts w:ascii="Montserrat" w:eastAsia="Times New Roman" w:hAnsi="Montserrat" w:cs="Times New Roman"/>
          <w:color w:val="000000"/>
          <w:kern w:val="0"/>
          <w:sz w:val="22"/>
          <w:szCs w:val="22"/>
          <w14:ligatures w14:val="none"/>
        </w:rPr>
        <w:t>likely</w:t>
      </w:r>
      <w:r w:rsidRPr="00887B81">
        <w:rPr>
          <w:rFonts w:ascii="Montserrat" w:eastAsia="Times New Roman" w:hAnsi="Montserrat" w:cs="Times New Roman"/>
          <w:color w:val="000000"/>
          <w:kern w:val="0"/>
          <w:sz w:val="22"/>
          <w:szCs w:val="22"/>
          <w14:ligatures w14:val="none"/>
        </w:rPr>
        <w:t xml:space="preserve"> to become incarcerated themselves. </w:t>
      </w:r>
    </w:p>
    <w:p w14:paraId="07F4A645" w14:textId="77777777" w:rsidR="004B44FE" w:rsidRPr="00686F80" w:rsidRDefault="004B44FE" w:rsidP="004B44FE">
      <w:pPr>
        <w:spacing w:line="276" w:lineRule="auto"/>
        <w:rPr>
          <w:rFonts w:ascii="Montserrat" w:eastAsia="Times New Roman" w:hAnsi="Montserrat" w:cs="Times New Roman"/>
          <w:b/>
          <w:bCs/>
          <w:color w:val="000000"/>
          <w:kern w:val="0"/>
          <w:sz w:val="22"/>
          <w:szCs w:val="22"/>
          <w14:ligatures w14:val="none"/>
        </w:rPr>
      </w:pPr>
    </w:p>
    <w:p w14:paraId="4F9B6222" w14:textId="77777777" w:rsidR="004B44FE" w:rsidRPr="00686F80" w:rsidRDefault="004B44FE" w:rsidP="004B44FE">
      <w:pPr>
        <w:spacing w:line="276" w:lineRule="auto"/>
        <w:rPr>
          <w:rFonts w:ascii="Montserrat" w:eastAsia="Times New Roman" w:hAnsi="Montserrat" w:cs="Times New Roman"/>
          <w:b/>
          <w:bCs/>
          <w:color w:val="000000"/>
          <w:kern w:val="0"/>
          <w14:ligatures w14:val="none"/>
        </w:rPr>
      </w:pPr>
      <w:r w:rsidRPr="00887B81">
        <w:rPr>
          <w:rFonts w:ascii="Montserrat" w:eastAsia="Times New Roman" w:hAnsi="Montserrat" w:cs="Times New Roman"/>
          <w:b/>
          <w:bCs/>
          <w:color w:val="000000"/>
          <w:kern w:val="0"/>
          <w14:ligatures w14:val="none"/>
        </w:rPr>
        <w:t xml:space="preserve">A </w:t>
      </w:r>
      <w:r w:rsidRPr="00686F80">
        <w:rPr>
          <w:rFonts w:ascii="Montserrat" w:eastAsia="Times New Roman" w:hAnsi="Montserrat" w:cs="Times New Roman"/>
          <w:b/>
          <w:bCs/>
          <w:color w:val="000000"/>
          <w:kern w:val="0"/>
          <w14:ligatures w14:val="none"/>
        </w:rPr>
        <w:t>Solution</w:t>
      </w:r>
    </w:p>
    <w:p w14:paraId="17108D9E" w14:textId="4C47903E" w:rsidR="004B44FE" w:rsidRPr="00686F80" w:rsidRDefault="004B44FE" w:rsidP="004B44FE">
      <w:pPr>
        <w:spacing w:line="276" w:lineRule="auto"/>
        <w:rPr>
          <w:rFonts w:ascii="Montserrat" w:eastAsia="Times New Roman" w:hAnsi="Montserrat" w:cs="Times New Roman"/>
          <w:b/>
          <w:bCs/>
          <w:color w:val="000000"/>
          <w:kern w:val="0"/>
          <w14:ligatures w14:val="none"/>
        </w:rPr>
      </w:pPr>
      <w:r w:rsidRPr="00887B81">
        <w:rPr>
          <w:rFonts w:ascii="Montserrat" w:eastAsia="Times New Roman" w:hAnsi="Montserrat" w:cs="Times New Roman"/>
          <w:color w:val="000000"/>
          <w:kern w:val="0"/>
          <w:sz w:val="22"/>
          <w:szCs w:val="22"/>
          <w14:ligatures w14:val="none"/>
        </w:rPr>
        <w:t xml:space="preserve">Enabling incarcerated parents to work and provide financial support to their children could help alleviate the cycle of generational incarceration and generational poverty. By addressing a root issue like this, which is directly related to </w:t>
      </w:r>
      <w:r w:rsidRPr="00686F80">
        <w:rPr>
          <w:rFonts w:ascii="Montserrat" w:eastAsia="Times New Roman" w:hAnsi="Montserrat" w:cs="Times New Roman"/>
          <w:color w:val="000000"/>
          <w:kern w:val="0"/>
          <w:sz w:val="22"/>
          <w:szCs w:val="22"/>
          <w14:ligatures w14:val="none"/>
        </w:rPr>
        <w:t>the</w:t>
      </w:r>
      <w:r w:rsidRPr="00887B81">
        <w:rPr>
          <w:rFonts w:ascii="Montserrat" w:eastAsia="Times New Roman" w:hAnsi="Montserrat" w:cs="Times New Roman"/>
          <w:color w:val="000000"/>
          <w:kern w:val="0"/>
          <w:sz w:val="22"/>
          <w:szCs w:val="22"/>
          <w14:ligatures w14:val="none"/>
        </w:rPr>
        <w:t xml:space="preserve"> child’s first chance, we can move one step closer to </w:t>
      </w:r>
      <w:r w:rsidRPr="00686F80">
        <w:rPr>
          <w:rFonts w:ascii="Montserrat" w:eastAsia="Times New Roman" w:hAnsi="Montserrat" w:cs="Times New Roman"/>
          <w:color w:val="000000"/>
          <w:kern w:val="0"/>
          <w:sz w:val="22"/>
          <w:szCs w:val="22"/>
          <w14:ligatures w14:val="none"/>
        </w:rPr>
        <w:t>NOT</w:t>
      </w:r>
      <w:r w:rsidRPr="00887B81">
        <w:rPr>
          <w:rFonts w:ascii="Montserrat" w:eastAsia="Times New Roman" w:hAnsi="Montserrat" w:cs="Times New Roman"/>
          <w:color w:val="000000"/>
          <w:kern w:val="0"/>
          <w:sz w:val="22"/>
          <w:szCs w:val="22"/>
          <w14:ligatures w14:val="none"/>
        </w:rPr>
        <w:t xml:space="preserve"> needing a Second Chance Month.</w:t>
      </w:r>
      <w:r w:rsidRPr="00887B81">
        <w:rPr>
          <w:rFonts w:ascii="Montserrat" w:eastAsia="Times New Roman" w:hAnsi="Montserrat" w:cs="Times New Roman"/>
          <w:kern w:val="0"/>
          <w14:ligatures w14:val="none"/>
        </w:rPr>
        <w:br/>
      </w:r>
      <w:r w:rsidRPr="00887B81">
        <w:rPr>
          <w:rFonts w:ascii="Montserrat" w:eastAsia="Times New Roman" w:hAnsi="Montserrat" w:cs="Times New Roman"/>
          <w:kern w:val="0"/>
          <w14:ligatures w14:val="none"/>
        </w:rPr>
        <w:br/>
      </w:r>
      <w:r w:rsidRPr="00887B81">
        <w:rPr>
          <w:rFonts w:ascii="Montserrat" w:eastAsia="Times New Roman" w:hAnsi="Montserrat" w:cs="Times New Roman"/>
          <w:b/>
          <w:bCs/>
          <w:color w:val="000000"/>
          <w:kern w:val="0"/>
          <w14:ligatures w14:val="none"/>
        </w:rPr>
        <w:t>Final</w:t>
      </w:r>
      <w:r w:rsidRPr="00686F80">
        <w:rPr>
          <w:rFonts w:ascii="Montserrat" w:eastAsia="Times New Roman" w:hAnsi="Montserrat" w:cs="Times New Roman"/>
          <w:b/>
          <w:bCs/>
          <w:color w:val="000000"/>
          <w:kern w:val="0"/>
          <w14:ligatures w14:val="none"/>
        </w:rPr>
        <w:t xml:space="preserve"> Thoughts</w:t>
      </w:r>
    </w:p>
    <w:p w14:paraId="7115A303" w14:textId="13242C85"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About 70 million people in the U.S. have a criminal record…</w:t>
      </w:r>
      <w:r w:rsidR="00121372">
        <w:rPr>
          <w:rFonts w:ascii="Montserrat" w:eastAsia="Times New Roman" w:hAnsi="Montserrat" w:cs="Times New Roman"/>
          <w:color w:val="000000"/>
          <w:kern w:val="0"/>
          <w:sz w:val="22"/>
          <w:szCs w:val="22"/>
          <w14:ligatures w14:val="none"/>
        </w:rPr>
        <w:t xml:space="preserve"> </w:t>
      </w:r>
      <w:r w:rsidRPr="00887B81">
        <w:rPr>
          <w:rFonts w:ascii="Montserrat" w:eastAsia="Times New Roman" w:hAnsi="Montserrat" w:cs="Times New Roman"/>
          <w:color w:val="000000"/>
          <w:kern w:val="0"/>
          <w:sz w:val="22"/>
          <w:szCs w:val="22"/>
          <w14:ligatures w14:val="none"/>
        </w:rPr>
        <w:t xml:space="preserve">that’s a little over </w:t>
      </w:r>
      <w:r w:rsidRPr="00887B81">
        <w:rPr>
          <w:rFonts w:ascii="Cambria Math" w:eastAsia="Times New Roman" w:hAnsi="Cambria Math" w:cs="Cambria Math"/>
          <w:color w:val="000000"/>
          <w:kern w:val="0"/>
          <w:sz w:val="22"/>
          <w:szCs w:val="22"/>
          <w14:ligatures w14:val="none"/>
        </w:rPr>
        <w:t>⅕</w:t>
      </w:r>
      <w:r w:rsidRPr="00887B81">
        <w:rPr>
          <w:rFonts w:ascii="Montserrat" w:eastAsia="Times New Roman" w:hAnsi="Montserrat" w:cs="Times New Roman"/>
          <w:color w:val="000000"/>
          <w:kern w:val="0"/>
          <w:sz w:val="22"/>
          <w:szCs w:val="22"/>
          <w14:ligatures w14:val="none"/>
        </w:rPr>
        <w:t xml:space="preserve"> of the </w:t>
      </w:r>
      <w:r w:rsidRPr="00686F80">
        <w:rPr>
          <w:rFonts w:ascii="Montserrat" w:eastAsia="Times New Roman" w:hAnsi="Montserrat" w:cs="Times New Roman"/>
          <w:color w:val="000000"/>
          <w:kern w:val="0"/>
          <w:sz w:val="22"/>
          <w:szCs w:val="22"/>
          <w14:ligatures w14:val="none"/>
        </w:rPr>
        <w:t>American</w:t>
      </w:r>
      <w:r w:rsidRPr="00887B81">
        <w:rPr>
          <w:rFonts w:ascii="Montserrat" w:eastAsia="Times New Roman" w:hAnsi="Montserrat" w:cs="Times New Roman"/>
          <w:color w:val="000000"/>
          <w:kern w:val="0"/>
          <w:sz w:val="22"/>
          <w:szCs w:val="22"/>
          <w14:ligatures w14:val="none"/>
        </w:rPr>
        <w:t xml:space="preserve"> population, which is 1 in every 3 people</w:t>
      </w:r>
      <w:hyperlink r:id="rId7" w:anchor=":~:text=Approximately%2077%20million%20Americans%2C%20or,housing%2C%20and%20higher%20education%20opportunities." w:history="1">
        <w:r w:rsidRPr="00686F80">
          <w:rPr>
            <w:rStyle w:val="Hyperlink"/>
            <w:rFonts w:ascii="Montserrat" w:eastAsia="Times New Roman" w:hAnsi="Montserrat" w:cs="Times New Roman"/>
            <w:kern w:val="0"/>
            <w:sz w:val="22"/>
            <w:szCs w:val="22"/>
            <w14:ligatures w14:val="none"/>
          </w:rPr>
          <w:t xml:space="preserve"> (</w:t>
        </w:r>
        <w:r w:rsidRPr="00E27498">
          <w:rPr>
            <w:rStyle w:val="Hyperlink"/>
            <w:rFonts w:ascii="Montserrat" w:eastAsia="Times New Roman" w:hAnsi="Montserrat" w:cs="Arial"/>
            <w:kern w:val="0"/>
            <w:sz w:val="22"/>
            <w:szCs w:val="22"/>
            <w14:ligatures w14:val="none"/>
          </w:rPr>
          <w:t>National Conference of State Legislatures</w:t>
        </w:r>
        <w:r w:rsidRPr="00686F80">
          <w:rPr>
            <w:rStyle w:val="Hyperlink"/>
            <w:rFonts w:ascii="Montserrat" w:eastAsia="Times New Roman" w:hAnsi="Montserrat" w:cs="Arial"/>
            <w:kern w:val="0"/>
            <w:sz w:val="22"/>
            <w:szCs w:val="22"/>
            <w14:ligatures w14:val="none"/>
          </w:rPr>
          <w:t>,</w:t>
        </w:r>
        <w:r w:rsidRPr="00E27498">
          <w:rPr>
            <w:rStyle w:val="Hyperlink"/>
            <w:rFonts w:ascii="Montserrat" w:eastAsia="Times New Roman" w:hAnsi="Montserrat" w:cs="Arial"/>
            <w:kern w:val="0"/>
            <w:sz w:val="22"/>
            <w:szCs w:val="22"/>
            <w14:ligatures w14:val="none"/>
          </w:rPr>
          <w:t xml:space="preserve"> </w:t>
        </w:r>
        <w:r w:rsidRPr="00686F80">
          <w:rPr>
            <w:rStyle w:val="Hyperlink"/>
            <w:rFonts w:ascii="Montserrat" w:eastAsia="Times New Roman" w:hAnsi="Montserrat" w:cs="Arial"/>
            <w:kern w:val="0"/>
            <w:sz w:val="22"/>
            <w:szCs w:val="22"/>
            <w14:ligatures w14:val="none"/>
          </w:rPr>
          <w:t>2023)</w:t>
        </w:r>
        <w:r w:rsidRPr="00887B81">
          <w:rPr>
            <w:rStyle w:val="Hyperlink"/>
            <w:rFonts w:ascii="Montserrat" w:eastAsia="Times New Roman" w:hAnsi="Montserrat" w:cs="Times New Roman"/>
            <w:kern w:val="0"/>
            <w:sz w:val="22"/>
            <w:szCs w:val="22"/>
            <w14:ligatures w14:val="none"/>
          </w:rPr>
          <w:t>.</w:t>
        </w:r>
      </w:hyperlink>
      <w:r w:rsidRPr="00887B81">
        <w:rPr>
          <w:rFonts w:ascii="Montserrat" w:eastAsia="Times New Roman" w:hAnsi="Montserrat" w:cs="Times New Roman"/>
          <w:color w:val="000000"/>
          <w:kern w:val="0"/>
          <w:sz w:val="22"/>
          <w:szCs w:val="22"/>
          <w14:ligatures w14:val="none"/>
        </w:rPr>
        <w:t xml:space="preserve"> At the rates that people are being arrested, in 20 years the U.S. could easily see 35 - 40% of its population with criminal record. If we are going to look at second chances, as a nation, we’ll need to make some serious criminal legal reforms to alleviate the collateral consequences of having a criminal record, because more and more people are becoming disenfranchised, by what seems like the millisecond.</w:t>
      </w:r>
    </w:p>
    <w:p w14:paraId="661BA844" w14:textId="77777777" w:rsidR="004B44FE" w:rsidRPr="00887B81" w:rsidRDefault="004B44FE" w:rsidP="004B44FE">
      <w:pPr>
        <w:spacing w:line="276" w:lineRule="auto"/>
        <w:rPr>
          <w:rFonts w:ascii="Montserrat" w:eastAsia="Times New Roman" w:hAnsi="Montserrat" w:cs="Times New Roman"/>
          <w:kern w:val="0"/>
          <w14:ligatures w14:val="none"/>
        </w:rPr>
      </w:pPr>
    </w:p>
    <w:p w14:paraId="4E133469" w14:textId="77777777"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Overall, Second Chance Month is focused more on triaging the harms caused by a flawed criminal legal system than it is with the interventions that would prevent one from going into the system in the first place. If we are going to have a Second Chance Month, I think a First Chance Month seems appropriate as well. For millions of people (especially those living in poverty), barriers to first chances are just as hard to overcome as the barriers associated with second chances. </w:t>
      </w:r>
    </w:p>
    <w:p w14:paraId="51CE75B6" w14:textId="77777777" w:rsidR="004B44FE" w:rsidRPr="00887B81" w:rsidRDefault="004B44FE" w:rsidP="004B44FE">
      <w:pPr>
        <w:spacing w:line="276" w:lineRule="auto"/>
        <w:rPr>
          <w:rFonts w:ascii="Montserrat" w:eastAsia="Times New Roman" w:hAnsi="Montserrat" w:cs="Times New Roman"/>
          <w:kern w:val="0"/>
          <w14:ligatures w14:val="none"/>
        </w:rPr>
      </w:pPr>
    </w:p>
    <w:p w14:paraId="7886B196" w14:textId="26056E7A" w:rsidR="004B44FE" w:rsidRPr="00887B81" w:rsidRDefault="004B44FE" w:rsidP="004B44FE">
      <w:pPr>
        <w:spacing w:line="276" w:lineRule="auto"/>
        <w:rPr>
          <w:rFonts w:ascii="Montserrat" w:eastAsia="Times New Roman" w:hAnsi="Montserrat" w:cs="Times New Roman"/>
          <w:kern w:val="0"/>
          <w14:ligatures w14:val="none"/>
        </w:rPr>
      </w:pPr>
      <w:r w:rsidRPr="00887B81">
        <w:rPr>
          <w:rFonts w:ascii="Montserrat" w:eastAsia="Times New Roman" w:hAnsi="Montserrat" w:cs="Times New Roman"/>
          <w:color w:val="000000"/>
          <w:kern w:val="0"/>
          <w:sz w:val="22"/>
          <w:szCs w:val="22"/>
          <w14:ligatures w14:val="none"/>
        </w:rPr>
        <w:t>A society’s commitment to second chances, reveals much about its first. Second Chance Month is a reminder that we need to do better at making sure there's a first chance.</w:t>
      </w:r>
      <w:r w:rsidR="00121372">
        <w:rPr>
          <w:rFonts w:ascii="Montserrat" w:eastAsia="Times New Roman" w:hAnsi="Montserrat" w:cs="Times New Roman"/>
          <w:color w:val="000000"/>
          <w:kern w:val="0"/>
          <w:sz w:val="22"/>
          <w:szCs w:val="22"/>
          <w14:ligatures w14:val="none"/>
        </w:rPr>
        <w:t xml:space="preserve"> </w:t>
      </w:r>
    </w:p>
    <w:p w14:paraId="6257CBF7" w14:textId="77777777" w:rsidR="004B44FE" w:rsidRPr="00686F80" w:rsidRDefault="004B44FE" w:rsidP="004B44FE">
      <w:pPr>
        <w:spacing w:after="240" w:line="276" w:lineRule="auto"/>
        <w:rPr>
          <w:rFonts w:ascii="Montserrat" w:eastAsia="Times New Roman" w:hAnsi="Montserrat" w:cs="Times New Roman"/>
          <w:kern w:val="0"/>
          <w14:ligatures w14:val="none"/>
        </w:rPr>
      </w:pPr>
      <w:r w:rsidRPr="00887B81">
        <w:rPr>
          <w:rFonts w:ascii="Montserrat" w:eastAsia="Times New Roman" w:hAnsi="Montserrat" w:cs="Times New Roman"/>
          <w:kern w:val="0"/>
          <w14:ligatures w14:val="none"/>
        </w:rPr>
        <w:lastRenderedPageBreak/>
        <w:br/>
      </w:r>
    </w:p>
    <w:p w14:paraId="1CFFCDD5" w14:textId="77777777" w:rsidR="004B44FE" w:rsidRDefault="004B44FE" w:rsidP="004B44FE">
      <w:pPr>
        <w:spacing w:line="276" w:lineRule="auto"/>
        <w:rPr>
          <w:rFonts w:ascii="Montserrat" w:eastAsia="Times New Roman" w:hAnsi="Montserrat" w:cs="Times New Roman"/>
          <w:b/>
          <w:bCs/>
          <w:color w:val="000000"/>
          <w:kern w:val="0"/>
          <w14:ligatures w14:val="none"/>
        </w:rPr>
      </w:pPr>
    </w:p>
    <w:p w14:paraId="2F91757E" w14:textId="77777777" w:rsidR="004B44FE" w:rsidRDefault="004B44FE" w:rsidP="004B44FE">
      <w:pPr>
        <w:spacing w:line="276" w:lineRule="auto"/>
        <w:rPr>
          <w:rFonts w:ascii="Montserrat" w:eastAsia="Times New Roman" w:hAnsi="Montserrat" w:cs="Times New Roman"/>
          <w:b/>
          <w:bCs/>
          <w:color w:val="000000"/>
          <w:kern w:val="0"/>
          <w14:ligatures w14:val="none"/>
        </w:rPr>
      </w:pPr>
    </w:p>
    <w:p w14:paraId="5D38A1F6" w14:textId="1C882F76" w:rsidR="004B44FE" w:rsidRPr="00887B81" w:rsidRDefault="004B44FE" w:rsidP="004B44FE">
      <w:pPr>
        <w:spacing w:line="276" w:lineRule="auto"/>
        <w:rPr>
          <w:rFonts w:ascii="Montserrat" w:eastAsia="Times New Roman" w:hAnsi="Montserrat" w:cs="Times New Roman"/>
          <w:b/>
          <w:bCs/>
          <w:color w:val="000000"/>
          <w:kern w:val="0"/>
          <w14:ligatures w14:val="none"/>
        </w:rPr>
      </w:pPr>
      <w:r w:rsidRPr="00686F80">
        <w:rPr>
          <w:rFonts w:ascii="Montserrat" w:eastAsia="Times New Roman" w:hAnsi="Montserrat" w:cs="Times New Roman"/>
          <w:b/>
          <w:bCs/>
          <w:color w:val="000000"/>
          <w:kern w:val="0"/>
          <w14:ligatures w14:val="none"/>
        </w:rPr>
        <w:t xml:space="preserve">References </w:t>
      </w:r>
    </w:p>
    <w:p w14:paraId="60AA5566" w14:textId="77777777" w:rsidR="004B44FE" w:rsidRDefault="004B44FE" w:rsidP="004B44FE">
      <w:pPr>
        <w:spacing w:line="276" w:lineRule="auto"/>
        <w:ind w:left="720" w:hanging="720"/>
        <w:rPr>
          <w:rFonts w:ascii="Montserrat" w:eastAsia="Times New Roman" w:hAnsi="Montserrat" w:cs="Times New Roman"/>
          <w:kern w:val="0"/>
          <w14:ligatures w14:val="none"/>
        </w:rPr>
      </w:pPr>
    </w:p>
    <w:p w14:paraId="019B0DA3" w14:textId="08636BF5" w:rsidR="004B44FE" w:rsidRPr="00686F80" w:rsidRDefault="004B44FE" w:rsidP="004B44FE">
      <w:pPr>
        <w:spacing w:line="276" w:lineRule="auto"/>
        <w:ind w:left="720" w:hanging="720"/>
        <w:rPr>
          <w:rFonts w:ascii="Montserrat" w:hAnsi="Montserrat" w:cs="Arial"/>
          <w:color w:val="000000"/>
          <w:sz w:val="22"/>
          <w:szCs w:val="22"/>
        </w:rPr>
      </w:pPr>
      <w:proofErr w:type="spellStart"/>
      <w:r w:rsidRPr="00686F80">
        <w:rPr>
          <w:rFonts w:ascii="Montserrat" w:hAnsi="Montserrat" w:cs="Arial"/>
          <w:color w:val="000000"/>
          <w:sz w:val="22"/>
          <w:szCs w:val="22"/>
        </w:rPr>
        <w:t>Alper</w:t>
      </w:r>
      <w:proofErr w:type="spellEnd"/>
      <w:r w:rsidRPr="00686F80">
        <w:rPr>
          <w:rFonts w:ascii="Montserrat" w:hAnsi="Montserrat" w:cs="Arial"/>
          <w:color w:val="000000"/>
          <w:sz w:val="22"/>
          <w:szCs w:val="22"/>
        </w:rPr>
        <w:t>, M., Durose, M. R., &amp; Markman, J. (2018). 2018 Update on Prisoner Recidivism: A 9-Year Follow-up Period (2005-2014).</w:t>
      </w:r>
      <w:r w:rsidR="00D570A2">
        <w:rPr>
          <w:rFonts w:ascii="Montserrat" w:hAnsi="Montserrat" w:cs="Arial"/>
          <w:color w:val="000000"/>
          <w:sz w:val="22"/>
          <w:szCs w:val="22"/>
        </w:rPr>
        <w:t xml:space="preserve"> </w:t>
      </w:r>
      <w:r w:rsidRPr="00D570A2">
        <w:rPr>
          <w:rFonts w:ascii="Montserrat" w:hAnsi="Montserrat" w:cs="Arial"/>
          <w:i/>
          <w:iCs/>
          <w:color w:val="000000"/>
          <w:sz w:val="22"/>
          <w:szCs w:val="22"/>
        </w:rPr>
        <w:t>Bureau of Justice Statistics.</w:t>
      </w:r>
      <w:r w:rsidR="00D570A2" w:rsidRPr="00D570A2">
        <w:rPr>
          <w:rFonts w:ascii="Montserrat" w:hAnsi="Montserrat" w:cs="Arial"/>
          <w:i/>
          <w:iCs/>
          <w:color w:val="000000"/>
          <w:sz w:val="22"/>
          <w:szCs w:val="22"/>
        </w:rPr>
        <w:t xml:space="preserve"> </w:t>
      </w:r>
      <w:hyperlink r:id="rId8" w:history="1">
        <w:r w:rsidR="00D570A2" w:rsidRPr="00BF61C4">
          <w:rPr>
            <w:rStyle w:val="Hyperlink"/>
            <w:rFonts w:ascii="Montserrat" w:hAnsi="Montserrat" w:cs="Arial"/>
            <w:sz w:val="22"/>
            <w:szCs w:val="22"/>
          </w:rPr>
          <w:t>https://bjs.ojp.gov/content/pub/pdf/18upr9yfup0514.pdf</w:t>
        </w:r>
      </w:hyperlink>
      <w:r w:rsidR="00D570A2">
        <w:rPr>
          <w:rFonts w:ascii="Montserrat" w:hAnsi="Montserrat" w:cs="Arial"/>
          <w:color w:val="000000"/>
          <w:sz w:val="22"/>
          <w:szCs w:val="22"/>
        </w:rPr>
        <w:t xml:space="preserve"> </w:t>
      </w:r>
    </w:p>
    <w:p w14:paraId="3466E90D" w14:textId="77777777" w:rsidR="004B44FE" w:rsidRPr="00E27498" w:rsidRDefault="004B44FE" w:rsidP="004B44FE">
      <w:pPr>
        <w:spacing w:line="276" w:lineRule="auto"/>
        <w:rPr>
          <w:rFonts w:ascii="Montserrat" w:eastAsia="Times New Roman" w:hAnsi="Montserrat" w:cs="Times New Roman"/>
          <w:kern w:val="0"/>
          <w14:ligatures w14:val="none"/>
        </w:rPr>
      </w:pPr>
    </w:p>
    <w:p w14:paraId="6B077276" w14:textId="11643B35" w:rsidR="004B44FE" w:rsidRPr="00686F80" w:rsidRDefault="004B44FE" w:rsidP="004B44FE">
      <w:pPr>
        <w:spacing w:line="276" w:lineRule="auto"/>
        <w:ind w:left="720" w:hanging="720"/>
        <w:rPr>
          <w:rFonts w:ascii="Montserrat" w:eastAsia="Times New Roman" w:hAnsi="Montserrat" w:cs="Arial"/>
          <w:color w:val="000000"/>
          <w:kern w:val="0"/>
          <w:sz w:val="22"/>
          <w:szCs w:val="22"/>
          <w14:ligatures w14:val="none"/>
        </w:rPr>
      </w:pPr>
      <w:r w:rsidRPr="00E27498">
        <w:rPr>
          <w:rFonts w:ascii="Montserrat" w:eastAsia="Times New Roman" w:hAnsi="Montserrat" w:cs="Arial"/>
          <w:color w:val="000000"/>
          <w:kern w:val="0"/>
          <w:sz w:val="22"/>
          <w:szCs w:val="22"/>
          <w14:ligatures w14:val="none"/>
        </w:rPr>
        <w:t>National Conference of State Legislatures. (</w:t>
      </w:r>
      <w:r w:rsidRPr="00686F80">
        <w:rPr>
          <w:rFonts w:ascii="Montserrat" w:eastAsia="Times New Roman" w:hAnsi="Montserrat" w:cs="Arial"/>
          <w:color w:val="000000"/>
          <w:kern w:val="0"/>
          <w:sz w:val="22"/>
          <w:szCs w:val="22"/>
          <w14:ligatures w14:val="none"/>
        </w:rPr>
        <w:t>2023)</w:t>
      </w:r>
      <w:r w:rsidR="00D570A2">
        <w:rPr>
          <w:rFonts w:ascii="Montserrat" w:eastAsia="Times New Roman" w:hAnsi="Montserrat" w:cs="Arial"/>
          <w:color w:val="000000"/>
          <w:kern w:val="0"/>
          <w:sz w:val="22"/>
          <w:szCs w:val="22"/>
          <w14:ligatures w14:val="none"/>
        </w:rPr>
        <w:t>.</w:t>
      </w:r>
      <w:r w:rsidRPr="00E27498">
        <w:rPr>
          <w:rFonts w:ascii="Montserrat" w:eastAsia="Times New Roman" w:hAnsi="Montserrat" w:cs="Arial"/>
          <w:color w:val="000000"/>
          <w:kern w:val="0"/>
          <w:sz w:val="22"/>
          <w:szCs w:val="22"/>
          <w14:ligatures w14:val="none"/>
        </w:rPr>
        <w:t xml:space="preserve"> </w:t>
      </w:r>
      <w:r w:rsidRPr="00D570A2">
        <w:rPr>
          <w:rFonts w:ascii="Montserrat" w:eastAsia="Times New Roman" w:hAnsi="Montserrat" w:cs="Arial"/>
          <w:i/>
          <w:iCs/>
          <w:color w:val="000000"/>
          <w:kern w:val="0"/>
          <w:sz w:val="22"/>
          <w:szCs w:val="22"/>
          <w14:ligatures w14:val="none"/>
        </w:rPr>
        <w:t>Criminal Records and Reentry Toolkit.</w:t>
      </w:r>
      <w:r w:rsidRPr="00E27498">
        <w:rPr>
          <w:rFonts w:ascii="Montserrat" w:eastAsia="Times New Roman" w:hAnsi="Montserrat" w:cs="Arial"/>
          <w:color w:val="000000"/>
          <w:kern w:val="0"/>
          <w:sz w:val="22"/>
          <w:szCs w:val="22"/>
          <w14:ligatures w14:val="none"/>
        </w:rPr>
        <w:t xml:space="preserve"> </w:t>
      </w:r>
      <w:hyperlink r:id="rId9" w:history="1">
        <w:r w:rsidR="00D570A2" w:rsidRPr="00BF61C4">
          <w:rPr>
            <w:rStyle w:val="Hyperlink"/>
            <w:rFonts w:ascii="Montserrat" w:eastAsia="Times New Roman" w:hAnsi="Montserrat" w:cs="Arial"/>
            <w:kern w:val="0"/>
            <w:sz w:val="22"/>
            <w:szCs w:val="22"/>
            <w14:ligatures w14:val="none"/>
          </w:rPr>
          <w:t>https://www.ncsl.org/civil-and-criminal-justice/criminal-records-and-reentry-toolkit</w:t>
        </w:r>
      </w:hyperlink>
      <w:r w:rsidR="00D570A2">
        <w:rPr>
          <w:rFonts w:ascii="Montserrat" w:eastAsia="Times New Roman" w:hAnsi="Montserrat" w:cs="Arial"/>
          <w:color w:val="000000"/>
          <w:kern w:val="0"/>
          <w:sz w:val="22"/>
          <w:szCs w:val="22"/>
          <w14:ligatures w14:val="none"/>
        </w:rPr>
        <w:t xml:space="preserve"> </w:t>
      </w:r>
    </w:p>
    <w:p w14:paraId="17BEFCF0" w14:textId="77777777" w:rsidR="004B44FE" w:rsidRPr="00686F80" w:rsidRDefault="004B44FE" w:rsidP="004B44FE">
      <w:pPr>
        <w:spacing w:line="276" w:lineRule="auto"/>
        <w:rPr>
          <w:rFonts w:ascii="Montserrat" w:eastAsia="Times New Roman" w:hAnsi="Montserrat" w:cs="Arial"/>
          <w:color w:val="000000"/>
          <w:kern w:val="0"/>
          <w:sz w:val="22"/>
          <w:szCs w:val="22"/>
          <w14:ligatures w14:val="none"/>
        </w:rPr>
      </w:pPr>
    </w:p>
    <w:p w14:paraId="14FA39D0" w14:textId="58670566" w:rsidR="004B44FE" w:rsidRPr="00E27498" w:rsidRDefault="004B44FE" w:rsidP="004B44FE">
      <w:pPr>
        <w:spacing w:line="276" w:lineRule="auto"/>
        <w:ind w:left="720" w:hanging="720"/>
        <w:rPr>
          <w:rFonts w:ascii="Montserrat" w:eastAsia="Times New Roman" w:hAnsi="Montserrat" w:cs="Times New Roman"/>
          <w:kern w:val="0"/>
          <w14:ligatures w14:val="none"/>
        </w:rPr>
      </w:pPr>
      <w:r w:rsidRPr="00E27498">
        <w:rPr>
          <w:rFonts w:ascii="Montserrat" w:eastAsia="Times New Roman" w:hAnsi="Montserrat" w:cs="Arial"/>
          <w:color w:val="000000"/>
          <w:kern w:val="0"/>
          <w:sz w:val="22"/>
          <w:szCs w:val="22"/>
          <w14:ligatures w14:val="none"/>
        </w:rPr>
        <w:t>Travis, J., &amp; Waul, M. (</w:t>
      </w:r>
      <w:r w:rsidRPr="00686F80">
        <w:rPr>
          <w:rFonts w:ascii="Montserrat" w:eastAsia="Times New Roman" w:hAnsi="Montserrat" w:cs="Arial"/>
          <w:color w:val="000000"/>
          <w:kern w:val="0"/>
          <w:sz w:val="22"/>
          <w:szCs w:val="22"/>
          <w14:ligatures w14:val="none"/>
        </w:rPr>
        <w:t>2017</w:t>
      </w:r>
      <w:r w:rsidRPr="00E27498">
        <w:rPr>
          <w:rFonts w:ascii="Montserrat" w:eastAsia="Times New Roman" w:hAnsi="Montserrat" w:cs="Arial"/>
          <w:color w:val="000000"/>
          <w:kern w:val="0"/>
          <w:sz w:val="22"/>
          <w:szCs w:val="22"/>
          <w14:ligatures w14:val="none"/>
        </w:rPr>
        <w:t xml:space="preserve">). The Hidden Consequences: The Impact of Incarceration on Dependent Children. </w:t>
      </w:r>
      <w:r w:rsidRPr="00D570A2">
        <w:rPr>
          <w:rFonts w:ascii="Montserrat" w:eastAsia="Times New Roman" w:hAnsi="Montserrat" w:cs="Arial"/>
          <w:i/>
          <w:iCs/>
          <w:color w:val="000000"/>
          <w:kern w:val="0"/>
          <w:sz w:val="22"/>
          <w:szCs w:val="22"/>
          <w14:ligatures w14:val="none"/>
        </w:rPr>
        <w:t xml:space="preserve">National Institute of Justice. </w:t>
      </w:r>
      <w:hyperlink r:id="rId10" w:history="1">
        <w:r w:rsidR="00D570A2" w:rsidRPr="00BF61C4">
          <w:rPr>
            <w:rStyle w:val="Hyperlink"/>
            <w:rFonts w:ascii="Montserrat" w:eastAsia="Times New Roman" w:hAnsi="Montserrat" w:cs="Arial"/>
            <w:kern w:val="0"/>
            <w:sz w:val="22"/>
            <w:szCs w:val="22"/>
            <w14:ligatures w14:val="none"/>
          </w:rPr>
          <w:t>https://www.ojp.gov/pdffiles1/nij/250349.pdf</w:t>
        </w:r>
      </w:hyperlink>
      <w:r w:rsidR="00D570A2">
        <w:rPr>
          <w:rFonts w:ascii="Montserrat" w:eastAsia="Times New Roman" w:hAnsi="Montserrat" w:cs="Arial"/>
          <w:color w:val="000000"/>
          <w:kern w:val="0"/>
          <w:sz w:val="22"/>
          <w:szCs w:val="22"/>
          <w14:ligatures w14:val="none"/>
        </w:rPr>
        <w:t xml:space="preserve"> </w:t>
      </w:r>
    </w:p>
    <w:p w14:paraId="5E88A3FF" w14:textId="77777777" w:rsidR="004B44FE" w:rsidRPr="00E27498" w:rsidRDefault="004B44FE" w:rsidP="004B44FE">
      <w:pPr>
        <w:spacing w:line="276" w:lineRule="auto"/>
        <w:rPr>
          <w:rFonts w:ascii="Montserrat" w:eastAsia="Times New Roman" w:hAnsi="Montserrat" w:cs="Times New Roman"/>
          <w:kern w:val="0"/>
          <w14:ligatures w14:val="none"/>
        </w:rPr>
      </w:pPr>
    </w:p>
    <w:p w14:paraId="3B0859C2" w14:textId="77777777" w:rsidR="004B44FE" w:rsidRPr="00E27498" w:rsidRDefault="004B44FE" w:rsidP="004B44FE">
      <w:pPr>
        <w:spacing w:line="276" w:lineRule="auto"/>
        <w:rPr>
          <w:rFonts w:ascii="Montserrat" w:eastAsia="Times New Roman" w:hAnsi="Montserrat" w:cs="Times New Roman"/>
          <w:kern w:val="0"/>
          <w14:ligatures w14:val="none"/>
        </w:rPr>
      </w:pPr>
    </w:p>
    <w:p w14:paraId="4A684570" w14:textId="77777777" w:rsidR="004B44FE" w:rsidRPr="00E27498" w:rsidRDefault="004B44FE" w:rsidP="004B44FE">
      <w:pPr>
        <w:spacing w:line="276" w:lineRule="auto"/>
        <w:rPr>
          <w:rFonts w:ascii="Montserrat" w:eastAsia="Times New Roman" w:hAnsi="Montserrat" w:cs="Times New Roman"/>
          <w:kern w:val="0"/>
          <w14:ligatures w14:val="none"/>
        </w:rPr>
      </w:pPr>
    </w:p>
    <w:p w14:paraId="1D3CAAFD" w14:textId="77777777" w:rsidR="004B44FE" w:rsidRPr="00686F80" w:rsidRDefault="004B44FE" w:rsidP="004B44FE">
      <w:pPr>
        <w:spacing w:line="276" w:lineRule="auto"/>
        <w:rPr>
          <w:rFonts w:ascii="Montserrat" w:hAnsi="Montserrat"/>
        </w:rPr>
      </w:pPr>
    </w:p>
    <w:p w14:paraId="1F1016A4" w14:textId="77777777" w:rsidR="00112065" w:rsidRDefault="00112065" w:rsidP="004B44FE">
      <w:pPr>
        <w:spacing w:line="276" w:lineRule="auto"/>
      </w:pPr>
    </w:p>
    <w:sectPr w:rsidR="00112065" w:rsidSect="00984D6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44FE"/>
    <w:rsid w:val="00112065"/>
    <w:rsid w:val="00121372"/>
    <w:rsid w:val="001E5176"/>
    <w:rsid w:val="00240BD0"/>
    <w:rsid w:val="00370BDC"/>
    <w:rsid w:val="004B44FE"/>
    <w:rsid w:val="004E10BD"/>
    <w:rsid w:val="00505344"/>
    <w:rsid w:val="00531E83"/>
    <w:rsid w:val="00735BA0"/>
    <w:rsid w:val="007D076C"/>
    <w:rsid w:val="007F5510"/>
    <w:rsid w:val="00927C78"/>
    <w:rsid w:val="009669F0"/>
    <w:rsid w:val="00984D66"/>
    <w:rsid w:val="00BF0F6C"/>
    <w:rsid w:val="00CB67A5"/>
    <w:rsid w:val="00CD4604"/>
    <w:rsid w:val="00D0047B"/>
    <w:rsid w:val="00D570A2"/>
    <w:rsid w:val="00F04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A6C37F"/>
  <w15:chartTrackingRefBased/>
  <w15:docId w15:val="{3668664D-5696-D446-B119-54D2E934B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44FE"/>
  </w:style>
  <w:style w:type="paragraph" w:styleId="Heading1">
    <w:name w:val="heading 1"/>
    <w:basedOn w:val="Normal"/>
    <w:next w:val="Normal"/>
    <w:link w:val="Heading1Char"/>
    <w:uiPriority w:val="9"/>
    <w:qFormat/>
    <w:rsid w:val="004B44F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B44F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B44F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B44F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B44F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B44F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B44F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B44F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B44F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44F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B44F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B44F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B44F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B44F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B44F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B44F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B44F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B44FE"/>
    <w:rPr>
      <w:rFonts w:eastAsiaTheme="majorEastAsia" w:cstheme="majorBidi"/>
      <w:color w:val="272727" w:themeColor="text1" w:themeTint="D8"/>
    </w:rPr>
  </w:style>
  <w:style w:type="paragraph" w:styleId="Title">
    <w:name w:val="Title"/>
    <w:basedOn w:val="Normal"/>
    <w:next w:val="Normal"/>
    <w:link w:val="TitleChar"/>
    <w:uiPriority w:val="10"/>
    <w:qFormat/>
    <w:rsid w:val="004B44F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44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B44F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B44F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B44F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4B44FE"/>
    <w:rPr>
      <w:i/>
      <w:iCs/>
      <w:color w:val="404040" w:themeColor="text1" w:themeTint="BF"/>
    </w:rPr>
  </w:style>
  <w:style w:type="paragraph" w:styleId="ListParagraph">
    <w:name w:val="List Paragraph"/>
    <w:basedOn w:val="Normal"/>
    <w:uiPriority w:val="34"/>
    <w:qFormat/>
    <w:rsid w:val="004B44FE"/>
    <w:pPr>
      <w:ind w:left="720"/>
      <w:contextualSpacing/>
    </w:pPr>
  </w:style>
  <w:style w:type="character" w:styleId="IntenseEmphasis">
    <w:name w:val="Intense Emphasis"/>
    <w:basedOn w:val="DefaultParagraphFont"/>
    <w:uiPriority w:val="21"/>
    <w:qFormat/>
    <w:rsid w:val="004B44FE"/>
    <w:rPr>
      <w:i/>
      <w:iCs/>
      <w:color w:val="0F4761" w:themeColor="accent1" w:themeShade="BF"/>
    </w:rPr>
  </w:style>
  <w:style w:type="paragraph" w:styleId="IntenseQuote">
    <w:name w:val="Intense Quote"/>
    <w:basedOn w:val="Normal"/>
    <w:next w:val="Normal"/>
    <w:link w:val="IntenseQuoteChar"/>
    <w:uiPriority w:val="30"/>
    <w:qFormat/>
    <w:rsid w:val="004B44F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B44FE"/>
    <w:rPr>
      <w:i/>
      <w:iCs/>
      <w:color w:val="0F4761" w:themeColor="accent1" w:themeShade="BF"/>
    </w:rPr>
  </w:style>
  <w:style w:type="character" w:styleId="IntenseReference">
    <w:name w:val="Intense Reference"/>
    <w:basedOn w:val="DefaultParagraphFont"/>
    <w:uiPriority w:val="32"/>
    <w:qFormat/>
    <w:rsid w:val="004B44FE"/>
    <w:rPr>
      <w:b/>
      <w:bCs/>
      <w:smallCaps/>
      <w:color w:val="0F4761" w:themeColor="accent1" w:themeShade="BF"/>
      <w:spacing w:val="5"/>
    </w:rPr>
  </w:style>
  <w:style w:type="character" w:styleId="Hyperlink">
    <w:name w:val="Hyperlink"/>
    <w:basedOn w:val="DefaultParagraphFont"/>
    <w:uiPriority w:val="99"/>
    <w:unhideWhenUsed/>
    <w:rsid w:val="004B44FE"/>
    <w:rPr>
      <w:color w:val="467886" w:themeColor="hyperlink"/>
      <w:u w:val="single"/>
    </w:rPr>
  </w:style>
  <w:style w:type="character" w:styleId="UnresolvedMention">
    <w:name w:val="Unresolved Mention"/>
    <w:basedOn w:val="DefaultParagraphFont"/>
    <w:uiPriority w:val="99"/>
    <w:semiHidden/>
    <w:unhideWhenUsed/>
    <w:rsid w:val="00D570A2"/>
    <w:rPr>
      <w:color w:val="605E5C"/>
      <w:shd w:val="clear" w:color="auto" w:fill="E1DFDD"/>
    </w:rPr>
  </w:style>
  <w:style w:type="character" w:styleId="FollowedHyperlink">
    <w:name w:val="FollowedHyperlink"/>
    <w:basedOn w:val="DefaultParagraphFont"/>
    <w:uiPriority w:val="99"/>
    <w:semiHidden/>
    <w:unhideWhenUsed/>
    <w:rsid w:val="00D570A2"/>
    <w:rPr>
      <w:color w:val="96607D" w:themeColor="followedHyperlink"/>
      <w:u w:val="single"/>
    </w:rPr>
  </w:style>
  <w:style w:type="paragraph" w:styleId="Revision">
    <w:name w:val="Revision"/>
    <w:hidden/>
    <w:uiPriority w:val="99"/>
    <w:semiHidden/>
    <w:rsid w:val="00D570A2"/>
  </w:style>
  <w:style w:type="character" w:styleId="CommentReference">
    <w:name w:val="annotation reference"/>
    <w:basedOn w:val="DefaultParagraphFont"/>
    <w:uiPriority w:val="99"/>
    <w:semiHidden/>
    <w:unhideWhenUsed/>
    <w:rsid w:val="00D570A2"/>
    <w:rPr>
      <w:sz w:val="16"/>
      <w:szCs w:val="16"/>
    </w:rPr>
  </w:style>
  <w:style w:type="paragraph" w:styleId="CommentText">
    <w:name w:val="annotation text"/>
    <w:basedOn w:val="Normal"/>
    <w:link w:val="CommentTextChar"/>
    <w:uiPriority w:val="99"/>
    <w:semiHidden/>
    <w:unhideWhenUsed/>
    <w:rsid w:val="00D570A2"/>
    <w:rPr>
      <w:sz w:val="20"/>
      <w:szCs w:val="20"/>
    </w:rPr>
  </w:style>
  <w:style w:type="character" w:customStyle="1" w:styleId="CommentTextChar">
    <w:name w:val="Comment Text Char"/>
    <w:basedOn w:val="DefaultParagraphFont"/>
    <w:link w:val="CommentText"/>
    <w:uiPriority w:val="99"/>
    <w:semiHidden/>
    <w:rsid w:val="00D570A2"/>
    <w:rPr>
      <w:sz w:val="20"/>
      <w:szCs w:val="20"/>
    </w:rPr>
  </w:style>
  <w:style w:type="paragraph" w:styleId="CommentSubject">
    <w:name w:val="annotation subject"/>
    <w:basedOn w:val="CommentText"/>
    <w:next w:val="CommentText"/>
    <w:link w:val="CommentSubjectChar"/>
    <w:uiPriority w:val="99"/>
    <w:semiHidden/>
    <w:unhideWhenUsed/>
    <w:rsid w:val="00D570A2"/>
    <w:rPr>
      <w:b/>
      <w:bCs/>
    </w:rPr>
  </w:style>
  <w:style w:type="character" w:customStyle="1" w:styleId="CommentSubjectChar">
    <w:name w:val="Comment Subject Char"/>
    <w:basedOn w:val="CommentTextChar"/>
    <w:link w:val="CommentSubject"/>
    <w:uiPriority w:val="99"/>
    <w:semiHidden/>
    <w:rsid w:val="00D570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js.ojp.gov/content/pub/pdf/18upr9yfup0514.pdf" TargetMode="External"/><Relationship Id="rId3" Type="http://schemas.openxmlformats.org/officeDocument/2006/relationships/webSettings" Target="webSettings.xml"/><Relationship Id="rId7" Type="http://schemas.openxmlformats.org/officeDocument/2006/relationships/hyperlink" Target="https://www.ncsl.org/civil-and-criminal-justice/criminal-records-and-reentry-toolk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ij.ojp.gov/topics/articles/hidden-consequences-impact-incarceration-dependent-children" TargetMode="External"/><Relationship Id="rId11" Type="http://schemas.openxmlformats.org/officeDocument/2006/relationships/fontTable" Target="fontTable.xml"/><Relationship Id="rId5" Type="http://schemas.openxmlformats.org/officeDocument/2006/relationships/hyperlink" Target="https://bjs.ojp.gov/library/publications/recidivism-prisoners-released-34-states-2012-5-year-follow-period-2012-2017" TargetMode="External"/><Relationship Id="rId10" Type="http://schemas.openxmlformats.org/officeDocument/2006/relationships/hyperlink" Target="https://www.ojp.gov/pdffiles1/nij/250349.pdf" TargetMode="External"/><Relationship Id="rId4" Type="http://schemas.openxmlformats.org/officeDocument/2006/relationships/hyperlink" Target="https://www.whitehouse.gov/briefing-room/presidential-actions/2024/03/29/a-proclamation-on-second-chance-month-2024/" TargetMode="External"/><Relationship Id="rId9" Type="http://schemas.openxmlformats.org/officeDocument/2006/relationships/hyperlink" Target="https://www.ncsl.org/civil-and-criminal-justice/criminal-records-and-reentry-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5319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 Price</dc:creator>
  <cp:keywords/>
  <dc:description/>
  <cp:lastModifiedBy>Ved Price</cp:lastModifiedBy>
  <cp:revision>6</cp:revision>
  <dcterms:created xsi:type="dcterms:W3CDTF">2024-04-05T16:00:00Z</dcterms:created>
  <dcterms:modified xsi:type="dcterms:W3CDTF">2024-04-12T03:29:00Z</dcterms:modified>
</cp:coreProperties>
</file>